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6A94D" w14:textId="77777777" w:rsidR="00BF5D1F" w:rsidRPr="00A6218F" w:rsidRDefault="00BF5D1F" w:rsidP="00BF5D1F">
      <w:pPr>
        <w:pStyle w:val="Header"/>
        <w:jc w:val="center"/>
        <w:rPr>
          <w:b/>
          <w:bCs/>
          <w:color w:val="17365D" w:themeColor="text2" w:themeShade="BF"/>
        </w:rPr>
      </w:pPr>
      <w:r w:rsidRPr="00A6218F">
        <w:rPr>
          <w:b/>
          <w:bCs/>
          <w:color w:val="17365D" w:themeColor="text2" w:themeShade="BF"/>
        </w:rPr>
        <w:t>Touchbygul - Mobile Therapist</w:t>
      </w:r>
    </w:p>
    <w:p w14:paraId="08B9A3E0" w14:textId="77777777" w:rsidR="00BF5D1F" w:rsidRPr="00A6218F" w:rsidRDefault="00BF5D1F" w:rsidP="00BF5D1F">
      <w:pPr>
        <w:pStyle w:val="Header"/>
        <w:jc w:val="center"/>
        <w:rPr>
          <w:color w:val="17365D" w:themeColor="text2" w:themeShade="BF"/>
          <w:sz w:val="22"/>
          <w:szCs w:val="22"/>
        </w:rPr>
      </w:pPr>
      <w:r w:rsidRPr="00A6218F">
        <w:rPr>
          <w:color w:val="17365D" w:themeColor="text2" w:themeShade="BF"/>
          <w:sz w:val="22"/>
          <w:szCs w:val="22"/>
        </w:rPr>
        <w:t>Service &amp; Price Guide</w:t>
      </w:r>
    </w:p>
    <w:p w14:paraId="54D084FE" w14:textId="77777777" w:rsidR="00BF5D1F" w:rsidRPr="00A6218F" w:rsidRDefault="00BF5D1F" w:rsidP="00BF5D1F">
      <w:pPr>
        <w:pStyle w:val="Header"/>
        <w:jc w:val="center"/>
        <w:rPr>
          <w:color w:val="17365D" w:themeColor="text2" w:themeShade="BF"/>
          <w:sz w:val="22"/>
          <w:szCs w:val="22"/>
        </w:rPr>
      </w:pPr>
      <w:r w:rsidRPr="00A6218F">
        <w:rPr>
          <w:color w:val="17365D" w:themeColor="text2" w:themeShade="BF"/>
          <w:sz w:val="22"/>
          <w:szCs w:val="22"/>
        </w:rPr>
        <w:t>Contact numbers</w:t>
      </w:r>
    </w:p>
    <w:p w14:paraId="5E8ADC16" w14:textId="77777777" w:rsidR="00BF5D1F" w:rsidRPr="00A6218F" w:rsidRDefault="00BF5D1F" w:rsidP="00BF5D1F">
      <w:pPr>
        <w:pStyle w:val="Header"/>
        <w:jc w:val="center"/>
        <w:rPr>
          <w:color w:val="17365D" w:themeColor="text2" w:themeShade="BF"/>
          <w:sz w:val="22"/>
          <w:szCs w:val="22"/>
        </w:rPr>
      </w:pPr>
      <w:r w:rsidRPr="00A6218F">
        <w:rPr>
          <w:color w:val="17365D" w:themeColor="text2" w:themeShade="BF"/>
          <w:sz w:val="22"/>
          <w:szCs w:val="22"/>
        </w:rPr>
        <w:t>02077222634 - 07930403884</w:t>
      </w:r>
    </w:p>
    <w:p w14:paraId="102A33B4" w14:textId="77777777" w:rsidR="00BF5D1F" w:rsidRPr="00A6218F" w:rsidRDefault="00BF5D1F" w:rsidP="00BF5D1F">
      <w:pPr>
        <w:pStyle w:val="Header"/>
        <w:jc w:val="center"/>
        <w:rPr>
          <w:color w:val="17365D" w:themeColor="text2" w:themeShade="BF"/>
          <w:sz w:val="22"/>
          <w:szCs w:val="22"/>
        </w:rPr>
      </w:pPr>
      <w:r w:rsidRPr="00A6218F">
        <w:rPr>
          <w:color w:val="17365D" w:themeColor="text2" w:themeShade="BF"/>
          <w:sz w:val="22"/>
          <w:szCs w:val="22"/>
        </w:rPr>
        <w:t>Touchbygul@gmai.com</w:t>
      </w:r>
    </w:p>
    <w:p w14:paraId="3E0E2F99" w14:textId="77777777" w:rsidR="00BF5D1F" w:rsidRPr="00EB0784" w:rsidRDefault="00BF5D1F" w:rsidP="00BF5D1F">
      <w:pPr>
        <w:pStyle w:val="Header"/>
        <w:jc w:val="center"/>
        <w:rPr>
          <w:color w:val="CC99FF"/>
        </w:rPr>
      </w:pPr>
    </w:p>
    <w:tbl>
      <w:tblPr>
        <w:tblStyle w:val="LightShading-Accent4"/>
        <w:tblpPr w:leftFromText="180" w:rightFromText="180" w:vertAnchor="text" w:tblpX="-1620" w:tblpY="1"/>
        <w:tblW w:w="11536" w:type="dxa"/>
        <w:tblLook w:val="01E0" w:firstRow="1" w:lastRow="1" w:firstColumn="1" w:lastColumn="1" w:noHBand="0" w:noVBand="0"/>
      </w:tblPr>
      <w:tblGrid>
        <w:gridCol w:w="7908"/>
        <w:gridCol w:w="1832"/>
        <w:gridCol w:w="1796"/>
      </w:tblGrid>
      <w:tr w:rsidR="00BF5D1F" w:rsidRPr="00C23CD3" w14:paraId="3811B01F" w14:textId="77777777" w:rsidTr="00E255C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908" w:type="dxa"/>
          </w:tcPr>
          <w:p w14:paraId="4144C4B1" w14:textId="77777777" w:rsidR="00BF5D1F" w:rsidRPr="00747171" w:rsidRDefault="00BF5D1F" w:rsidP="00397FAA">
            <w:pPr>
              <w:ind w:left="-240" w:firstLine="240"/>
              <w:jc w:val="center"/>
              <w:rPr>
                <w:b w:val="0"/>
                <w:bCs w:val="0"/>
                <w:color w:val="CC99FF"/>
                <w:sz w:val="28"/>
                <w:szCs w:val="28"/>
              </w:rPr>
            </w:pPr>
            <w:r>
              <w:br w:type="page"/>
            </w:r>
            <w:r>
              <w:br w:type="page"/>
            </w:r>
            <w:r w:rsidRPr="00747171">
              <w:rPr>
                <w:color w:val="CC99FF"/>
                <w:sz w:val="28"/>
                <w:szCs w:val="28"/>
              </w:rPr>
              <w:t>Facials *</w:t>
            </w:r>
          </w:p>
          <w:p w14:paraId="6D6762F0" w14:textId="14678752" w:rsidR="00237977" w:rsidRPr="00237977" w:rsidRDefault="00237977" w:rsidP="00237977">
            <w:pPr>
              <w:widowControl w:val="0"/>
              <w:autoSpaceDE w:val="0"/>
              <w:autoSpaceDN w:val="0"/>
              <w:adjustRightInd w:val="0"/>
              <w:jc w:val="both"/>
              <w:rPr>
                <w:rFonts w:ascii="Times" w:hAnsi="Times" w:cs="Times"/>
                <w:color w:val="139DEB"/>
                <w:lang w:val="en-US"/>
              </w:rPr>
            </w:pPr>
            <w:r w:rsidRPr="00237977">
              <w:rPr>
                <w:rFonts w:ascii="Times" w:hAnsi="Times" w:cs="Times"/>
                <w:color w:val="139DEB"/>
                <w:lang w:val="en-US"/>
              </w:rPr>
              <w:t>"</w:t>
            </w:r>
            <w:r w:rsidRPr="006349CE">
              <w:rPr>
                <w:rFonts w:ascii="Times" w:hAnsi="Times" w:cs="Times"/>
                <w:color w:val="1F497D" w:themeColor="text2"/>
                <w:lang w:val="en-US"/>
              </w:rPr>
              <w:t>I use</w:t>
            </w:r>
            <w:r w:rsidR="006C2A2F">
              <w:rPr>
                <w:rFonts w:ascii="Times" w:hAnsi="Times" w:cs="Times"/>
                <w:color w:val="1F497D" w:themeColor="text2"/>
                <w:lang w:val="en-US"/>
              </w:rPr>
              <w:t xml:space="preserve"> Thalgo cosmetics for facials. It</w:t>
            </w:r>
            <w:r w:rsidRPr="006349CE">
              <w:rPr>
                <w:rFonts w:ascii="Times" w:hAnsi="Times" w:cs="Times"/>
                <w:color w:val="1F497D" w:themeColor="text2"/>
                <w:lang w:val="en-US"/>
              </w:rPr>
              <w:t xml:space="preserve"> has been a Beauty and Spa product for 5</w:t>
            </w:r>
            <w:r w:rsidR="006349CE" w:rsidRPr="006349CE">
              <w:rPr>
                <w:rFonts w:ascii="Times" w:hAnsi="Times" w:cs="Times"/>
                <w:color w:val="1F497D" w:themeColor="text2"/>
                <w:lang w:val="en-US"/>
              </w:rPr>
              <w:t xml:space="preserve">0 years and mains ingredient is </w:t>
            </w:r>
            <w:r w:rsidRPr="006349CE">
              <w:rPr>
                <w:rFonts w:ascii="Times" w:hAnsi="Times" w:cs="Times"/>
                <w:color w:val="1F497D" w:themeColor="text2"/>
                <w:lang w:val="en-US"/>
              </w:rPr>
              <w:t xml:space="preserve">Marine algae which </w:t>
            </w:r>
            <w:r w:rsidR="006349CE" w:rsidRPr="006349CE">
              <w:rPr>
                <w:rFonts w:ascii="Times" w:hAnsi="Times" w:cs="Times"/>
                <w:color w:val="1F497D" w:themeColor="text2"/>
                <w:lang w:val="en-US"/>
              </w:rPr>
              <w:t>are</w:t>
            </w:r>
            <w:r w:rsidRPr="006349CE">
              <w:rPr>
                <w:rFonts w:ascii="Times" w:hAnsi="Times" w:cs="Times"/>
                <w:color w:val="1F497D" w:themeColor="text2"/>
                <w:lang w:val="en-US"/>
              </w:rPr>
              <w:t xml:space="preserve"> rich in mineral</w:t>
            </w:r>
            <w:r w:rsidR="006349CE" w:rsidRPr="006349CE">
              <w:rPr>
                <w:rFonts w:ascii="Times" w:hAnsi="Times" w:cs="Times"/>
                <w:color w:val="1F497D" w:themeColor="text2"/>
                <w:lang w:val="en-US"/>
              </w:rPr>
              <w:t>s</w:t>
            </w:r>
            <w:r w:rsidRPr="006349CE">
              <w:rPr>
                <w:rFonts w:ascii="Times" w:hAnsi="Times" w:cs="Times"/>
                <w:color w:val="1F497D" w:themeColor="text2"/>
                <w:lang w:val="en-US"/>
              </w:rPr>
              <w:t xml:space="preserve"> and vitamins.”</w:t>
            </w:r>
          </w:p>
          <w:p w14:paraId="063A986A" w14:textId="7F911198" w:rsidR="00BF5D1F" w:rsidRPr="00C23CD3" w:rsidRDefault="00BF5D1F" w:rsidP="00237977">
            <w:pPr>
              <w:ind w:left="-240" w:firstLine="240"/>
              <w:jc w:val="both"/>
              <w:rPr>
                <w:color w:val="CC99FF"/>
              </w:rPr>
            </w:pPr>
          </w:p>
        </w:tc>
        <w:tc>
          <w:tcPr>
            <w:cnfStyle w:val="000010000000" w:firstRow="0" w:lastRow="0" w:firstColumn="0" w:lastColumn="0" w:oddVBand="1" w:evenVBand="0" w:oddHBand="0" w:evenHBand="0" w:firstRowFirstColumn="0" w:firstRowLastColumn="0" w:lastRowFirstColumn="0" w:lastRowLastColumn="0"/>
            <w:tcW w:w="1832" w:type="dxa"/>
          </w:tcPr>
          <w:p w14:paraId="10F5D362" w14:textId="53B30462" w:rsidR="00BF5D1F" w:rsidRPr="006F125E" w:rsidRDefault="00BF5D1F" w:rsidP="00397FAA">
            <w:pPr>
              <w:jc w:val="center"/>
              <w:outlineLvl w:val="0"/>
              <w:rPr>
                <w:color w:val="CC99FF"/>
                <w:sz w:val="22"/>
                <w:szCs w:val="22"/>
              </w:rPr>
            </w:pPr>
          </w:p>
        </w:tc>
        <w:tc>
          <w:tcPr>
            <w:cnfStyle w:val="000100000000" w:firstRow="0" w:lastRow="0" w:firstColumn="0" w:lastColumn="1" w:oddVBand="0" w:evenVBand="0" w:oddHBand="0" w:evenHBand="0" w:firstRowFirstColumn="0" w:firstRowLastColumn="0" w:lastRowFirstColumn="0" w:lastRowLastColumn="0"/>
            <w:tcW w:w="1796" w:type="dxa"/>
          </w:tcPr>
          <w:p w14:paraId="41BB04E8" w14:textId="77777777" w:rsidR="00BF5D1F" w:rsidRDefault="00BF5D1F" w:rsidP="00397FAA">
            <w:pPr>
              <w:jc w:val="center"/>
              <w:rPr>
                <w:color w:val="CC99FF"/>
                <w:sz w:val="22"/>
                <w:szCs w:val="22"/>
              </w:rPr>
            </w:pPr>
          </w:p>
          <w:p w14:paraId="3EB81BDD" w14:textId="68BD00CC" w:rsidR="00BF5D1F" w:rsidRPr="006F125E" w:rsidRDefault="00BF5D1F" w:rsidP="00397FAA">
            <w:pPr>
              <w:rPr>
                <w:color w:val="CC99FF"/>
                <w:sz w:val="22"/>
                <w:szCs w:val="22"/>
              </w:rPr>
            </w:pPr>
          </w:p>
        </w:tc>
      </w:tr>
      <w:tr w:rsidR="00E255C2" w:rsidRPr="00C23CD3" w14:paraId="0D9EBDBC" w14:textId="77777777" w:rsidTr="00E255C2">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7908" w:type="dxa"/>
          </w:tcPr>
          <w:p w14:paraId="2605FF3F" w14:textId="77777777" w:rsidR="00CA0A78" w:rsidRPr="00CA0A78" w:rsidRDefault="00CA0A78" w:rsidP="00CA0A78">
            <w:pPr>
              <w:widowControl w:val="0"/>
              <w:autoSpaceDE w:val="0"/>
              <w:autoSpaceDN w:val="0"/>
              <w:adjustRightInd w:val="0"/>
              <w:jc w:val="center"/>
              <w:rPr>
                <w:rFonts w:ascii="Times" w:hAnsi="Times" w:cs="Times"/>
                <w:i/>
                <w:color w:val="0D4C73"/>
                <w:sz w:val="20"/>
                <w:szCs w:val="20"/>
                <w:lang w:val="en-US"/>
              </w:rPr>
            </w:pPr>
            <w:r w:rsidRPr="00CA0A78">
              <w:rPr>
                <w:rFonts w:ascii="Arial" w:hAnsi="Arial" w:cs="Arial"/>
                <w:bCs w:val="0"/>
                <w:i/>
                <w:color w:val="0D4C73"/>
                <w:sz w:val="20"/>
                <w:szCs w:val="20"/>
                <w:lang w:val="en-US"/>
              </w:rPr>
              <w:t>Micro Dermabrasion Facial</w:t>
            </w:r>
          </w:p>
          <w:p w14:paraId="4F1DD633" w14:textId="77777777" w:rsidR="00CA0A78" w:rsidRPr="00CA0A78" w:rsidRDefault="00CA0A78" w:rsidP="00CA0A78">
            <w:pPr>
              <w:widowControl w:val="0"/>
              <w:autoSpaceDE w:val="0"/>
              <w:autoSpaceDN w:val="0"/>
              <w:adjustRightInd w:val="0"/>
              <w:jc w:val="center"/>
              <w:rPr>
                <w:rFonts w:ascii="Arial" w:hAnsi="Arial" w:cs="Arial"/>
                <w:b w:val="0"/>
                <w:color w:val="0D4C73"/>
                <w:sz w:val="20"/>
                <w:szCs w:val="20"/>
                <w:lang w:val="en-US"/>
              </w:rPr>
            </w:pPr>
            <w:r w:rsidRPr="00CA0A78">
              <w:rPr>
                <w:rFonts w:ascii="Arial" w:hAnsi="Arial" w:cs="Arial"/>
                <w:b w:val="0"/>
                <w:color w:val="0D4C73"/>
                <w:sz w:val="20"/>
                <w:szCs w:val="20"/>
                <w:lang w:val="en-US"/>
              </w:rPr>
              <w:t>Renew your skin to reveal perfection!</w:t>
            </w:r>
          </w:p>
          <w:p w14:paraId="46AF32DA" w14:textId="17A39195" w:rsidR="00CA0A78" w:rsidRPr="00CA0A78" w:rsidRDefault="00CA0A78" w:rsidP="00CA0A78">
            <w:pPr>
              <w:widowControl w:val="0"/>
              <w:autoSpaceDE w:val="0"/>
              <w:autoSpaceDN w:val="0"/>
              <w:adjustRightInd w:val="0"/>
              <w:jc w:val="center"/>
              <w:rPr>
                <w:rFonts w:ascii="Arial" w:hAnsi="Arial" w:cs="Arial"/>
                <w:b w:val="0"/>
                <w:color w:val="0D4C73"/>
                <w:sz w:val="20"/>
                <w:szCs w:val="20"/>
                <w:lang w:val="en-US"/>
              </w:rPr>
            </w:pPr>
            <w:r w:rsidRPr="00CA0A78">
              <w:rPr>
                <w:rFonts w:ascii="Arial" w:hAnsi="Arial" w:cs="Arial"/>
                <w:b w:val="0"/>
                <w:color w:val="0D4C73"/>
                <w:sz w:val="20"/>
                <w:szCs w:val="20"/>
                <w:lang w:val="en-US"/>
              </w:rPr>
              <w:t>Thalgo's Skin Micro crystal resurfacing cream works perfect on skin to get rid off fine lines and imperfections are visibly smoothed away.</w:t>
            </w:r>
          </w:p>
          <w:p w14:paraId="6E3B8890" w14:textId="40C1C0D7" w:rsidR="00BF5D1F" w:rsidRPr="00CA0A78" w:rsidRDefault="00BF5D1F" w:rsidP="00397FAA">
            <w:pPr>
              <w:ind w:left="-240" w:firstLine="240"/>
              <w:jc w:val="center"/>
            </w:pPr>
          </w:p>
        </w:tc>
        <w:tc>
          <w:tcPr>
            <w:cnfStyle w:val="000010000000" w:firstRow="0" w:lastRow="0" w:firstColumn="0" w:lastColumn="0" w:oddVBand="1" w:evenVBand="0" w:oddHBand="0" w:evenHBand="0" w:firstRowFirstColumn="0" w:firstRowLastColumn="0" w:lastRowFirstColumn="0" w:lastRowLastColumn="0"/>
            <w:tcW w:w="1832" w:type="dxa"/>
          </w:tcPr>
          <w:p w14:paraId="7CF2F0F9" w14:textId="77777777" w:rsidR="00BF5D1F" w:rsidRPr="00C23CD3" w:rsidRDefault="00BF5D1F" w:rsidP="00397FAA">
            <w:pPr>
              <w:jc w:val="center"/>
            </w:pPr>
          </w:p>
          <w:p w14:paraId="0F13799F" w14:textId="77777777" w:rsidR="00BF5D1F" w:rsidRPr="00C23CD3" w:rsidRDefault="00BF5D1F" w:rsidP="00397FAA">
            <w:pPr>
              <w:jc w:val="center"/>
            </w:pPr>
            <w:r w:rsidRPr="00C23CD3">
              <w:t>1 hour</w:t>
            </w:r>
          </w:p>
        </w:tc>
        <w:tc>
          <w:tcPr>
            <w:cnfStyle w:val="000100000000" w:firstRow="0" w:lastRow="0" w:firstColumn="0" w:lastColumn="1" w:oddVBand="0" w:evenVBand="0" w:oddHBand="0" w:evenHBand="0" w:firstRowFirstColumn="0" w:firstRowLastColumn="0" w:lastRowFirstColumn="0" w:lastRowLastColumn="0"/>
            <w:tcW w:w="1796" w:type="dxa"/>
          </w:tcPr>
          <w:p w14:paraId="792D714B" w14:textId="77777777" w:rsidR="00BF5D1F" w:rsidRPr="00C23CD3" w:rsidRDefault="00BF5D1F" w:rsidP="00397FAA">
            <w:pPr>
              <w:jc w:val="center"/>
            </w:pPr>
          </w:p>
          <w:p w14:paraId="5F6054B6" w14:textId="109695AC" w:rsidR="00BF5D1F" w:rsidRPr="00C23CD3" w:rsidRDefault="0059769E" w:rsidP="00397FAA">
            <w:r>
              <w:t>£50</w:t>
            </w:r>
          </w:p>
        </w:tc>
      </w:tr>
      <w:tr w:rsidR="00BF5D1F" w:rsidRPr="004C42CB" w14:paraId="012258CC" w14:textId="77777777" w:rsidTr="00E255C2">
        <w:trPr>
          <w:trHeight w:val="1393"/>
        </w:trPr>
        <w:tc>
          <w:tcPr>
            <w:cnfStyle w:val="001000000000" w:firstRow="0" w:lastRow="0" w:firstColumn="1" w:lastColumn="0" w:oddVBand="0" w:evenVBand="0" w:oddHBand="0" w:evenHBand="0" w:firstRowFirstColumn="0" w:firstRowLastColumn="0" w:lastRowFirstColumn="0" w:lastRowLastColumn="0"/>
            <w:tcW w:w="7908" w:type="dxa"/>
          </w:tcPr>
          <w:p w14:paraId="1DE19331" w14:textId="77777777" w:rsidR="00BF5D1F" w:rsidRPr="006F125E" w:rsidRDefault="00BF5D1F" w:rsidP="00397FAA">
            <w:pPr>
              <w:ind w:left="-240" w:firstLine="240"/>
              <w:jc w:val="center"/>
              <w:rPr>
                <w:b w:val="0"/>
                <w:bCs w:val="0"/>
                <w:i/>
                <w:sz w:val="22"/>
                <w:szCs w:val="22"/>
              </w:rPr>
            </w:pPr>
            <w:r w:rsidRPr="006F125E">
              <w:rPr>
                <w:i/>
                <w:sz w:val="22"/>
                <w:szCs w:val="22"/>
              </w:rPr>
              <w:t>Detox Facial</w:t>
            </w:r>
          </w:p>
          <w:p w14:paraId="71D8739F" w14:textId="77777777" w:rsidR="00BF5D1F" w:rsidRPr="004C42CB" w:rsidRDefault="00BF5D1F" w:rsidP="00397FAA">
            <w:pPr>
              <w:ind w:left="-240" w:firstLine="240"/>
              <w:jc w:val="center"/>
              <w:rPr>
                <w:sz w:val="22"/>
                <w:szCs w:val="22"/>
              </w:rPr>
            </w:pPr>
            <w:r w:rsidRPr="004C42CB">
              <w:rPr>
                <w:sz w:val="22"/>
                <w:szCs w:val="22"/>
              </w:rPr>
              <w:t>A combination treatment.  Deep cleansing, purification and oxygenation of tired skin.  A marvellous pamper in anticipation of a high profile event and/or relief following episodes of; excess, stress, ‘the next morning feeling’ or jet lag</w:t>
            </w:r>
          </w:p>
        </w:tc>
        <w:tc>
          <w:tcPr>
            <w:cnfStyle w:val="000010000000" w:firstRow="0" w:lastRow="0" w:firstColumn="0" w:lastColumn="0" w:oddVBand="1" w:evenVBand="0" w:oddHBand="0" w:evenHBand="0" w:firstRowFirstColumn="0" w:firstRowLastColumn="0" w:lastRowFirstColumn="0" w:lastRowLastColumn="0"/>
            <w:tcW w:w="1832" w:type="dxa"/>
          </w:tcPr>
          <w:p w14:paraId="17D89D24" w14:textId="77777777" w:rsidR="00BF5D1F" w:rsidRPr="004C42CB" w:rsidRDefault="00BF5D1F" w:rsidP="00397FAA">
            <w:pPr>
              <w:rPr>
                <w:sz w:val="22"/>
                <w:szCs w:val="22"/>
              </w:rPr>
            </w:pPr>
          </w:p>
          <w:p w14:paraId="6C1123A6" w14:textId="77777777" w:rsidR="00BF5D1F" w:rsidRPr="004C42CB" w:rsidRDefault="00BF5D1F" w:rsidP="00397FAA">
            <w:pPr>
              <w:rPr>
                <w:sz w:val="22"/>
                <w:szCs w:val="22"/>
              </w:rPr>
            </w:pPr>
            <w:r w:rsidRPr="004C42CB">
              <w:rPr>
                <w:sz w:val="22"/>
                <w:szCs w:val="22"/>
              </w:rPr>
              <w:t>1 hour 15 minutes</w:t>
            </w:r>
          </w:p>
        </w:tc>
        <w:tc>
          <w:tcPr>
            <w:cnfStyle w:val="000100000000" w:firstRow="0" w:lastRow="0" w:firstColumn="0" w:lastColumn="1" w:oddVBand="0" w:evenVBand="0" w:oddHBand="0" w:evenHBand="0" w:firstRowFirstColumn="0" w:firstRowLastColumn="0" w:lastRowFirstColumn="0" w:lastRowLastColumn="0"/>
            <w:tcW w:w="1796" w:type="dxa"/>
          </w:tcPr>
          <w:p w14:paraId="689192A2" w14:textId="77777777" w:rsidR="00BF5D1F" w:rsidRPr="004C42CB" w:rsidRDefault="00BF5D1F" w:rsidP="00397FAA">
            <w:pPr>
              <w:rPr>
                <w:sz w:val="22"/>
                <w:szCs w:val="22"/>
              </w:rPr>
            </w:pPr>
          </w:p>
          <w:p w14:paraId="33B35075" w14:textId="1F66D5A8" w:rsidR="00BF5D1F" w:rsidRPr="004C42CB" w:rsidRDefault="0059769E" w:rsidP="00397FAA">
            <w:pPr>
              <w:rPr>
                <w:sz w:val="22"/>
                <w:szCs w:val="22"/>
              </w:rPr>
            </w:pPr>
            <w:r>
              <w:rPr>
                <w:sz w:val="22"/>
                <w:szCs w:val="22"/>
              </w:rPr>
              <w:t>£55</w:t>
            </w:r>
          </w:p>
        </w:tc>
      </w:tr>
      <w:tr w:rsidR="00E255C2" w:rsidRPr="004C42CB" w14:paraId="16AA5E89" w14:textId="77777777" w:rsidTr="00E255C2">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7908" w:type="dxa"/>
          </w:tcPr>
          <w:p w14:paraId="1DB537BE" w14:textId="77777777" w:rsidR="00BF5D1F" w:rsidRPr="006F125E" w:rsidRDefault="00BF5D1F" w:rsidP="00397FAA">
            <w:pPr>
              <w:ind w:left="-240" w:firstLine="240"/>
              <w:jc w:val="center"/>
              <w:rPr>
                <w:b w:val="0"/>
                <w:bCs w:val="0"/>
                <w:i/>
                <w:sz w:val="22"/>
                <w:szCs w:val="22"/>
              </w:rPr>
            </w:pPr>
            <w:r w:rsidRPr="006F125E">
              <w:rPr>
                <w:i/>
                <w:sz w:val="22"/>
                <w:szCs w:val="22"/>
              </w:rPr>
              <w:t>Advanced Facial</w:t>
            </w:r>
          </w:p>
          <w:p w14:paraId="4C283F41" w14:textId="77777777" w:rsidR="00BF5D1F" w:rsidRPr="004C42CB" w:rsidRDefault="00BF5D1F" w:rsidP="00397FAA">
            <w:pPr>
              <w:ind w:left="-240" w:firstLine="240"/>
              <w:jc w:val="center"/>
              <w:rPr>
                <w:sz w:val="22"/>
                <w:szCs w:val="22"/>
              </w:rPr>
            </w:pPr>
            <w:r w:rsidRPr="004C42CB">
              <w:rPr>
                <w:sz w:val="22"/>
                <w:szCs w:val="22"/>
              </w:rPr>
              <w:t>An anti-aging, firming treatment.  Highly recommended as; wrinkle control for all age groups, sensitive and/or sun damaged skin</w:t>
            </w:r>
          </w:p>
          <w:p w14:paraId="3F0F6DAD" w14:textId="77777777" w:rsidR="00BF5D1F" w:rsidRPr="004C42CB" w:rsidRDefault="00BF5D1F" w:rsidP="00397FAA">
            <w:pPr>
              <w:ind w:left="-240" w:firstLine="240"/>
              <w:rPr>
                <w:sz w:val="22"/>
                <w:szCs w:val="22"/>
              </w:rPr>
            </w:pPr>
          </w:p>
        </w:tc>
        <w:tc>
          <w:tcPr>
            <w:cnfStyle w:val="000010000000" w:firstRow="0" w:lastRow="0" w:firstColumn="0" w:lastColumn="0" w:oddVBand="1" w:evenVBand="0" w:oddHBand="0" w:evenHBand="0" w:firstRowFirstColumn="0" w:firstRowLastColumn="0" w:lastRowFirstColumn="0" w:lastRowLastColumn="0"/>
            <w:tcW w:w="1832" w:type="dxa"/>
          </w:tcPr>
          <w:p w14:paraId="4DEF6BE6" w14:textId="77777777" w:rsidR="00BF5D1F" w:rsidRPr="004C42CB" w:rsidRDefault="00BF5D1F" w:rsidP="00397FAA">
            <w:pPr>
              <w:rPr>
                <w:sz w:val="22"/>
                <w:szCs w:val="22"/>
              </w:rPr>
            </w:pPr>
          </w:p>
          <w:p w14:paraId="750B3F87" w14:textId="77777777" w:rsidR="00BF5D1F" w:rsidRPr="004C42CB" w:rsidRDefault="00BF5D1F" w:rsidP="00397FAA">
            <w:pPr>
              <w:rPr>
                <w:sz w:val="22"/>
                <w:szCs w:val="22"/>
              </w:rPr>
            </w:pPr>
            <w:r w:rsidRPr="004C42CB">
              <w:rPr>
                <w:sz w:val="22"/>
                <w:szCs w:val="22"/>
              </w:rPr>
              <w:t>1 hour 30 minutes</w:t>
            </w:r>
          </w:p>
        </w:tc>
        <w:tc>
          <w:tcPr>
            <w:cnfStyle w:val="000100000000" w:firstRow="0" w:lastRow="0" w:firstColumn="0" w:lastColumn="1" w:oddVBand="0" w:evenVBand="0" w:oddHBand="0" w:evenHBand="0" w:firstRowFirstColumn="0" w:firstRowLastColumn="0" w:lastRowFirstColumn="0" w:lastRowLastColumn="0"/>
            <w:tcW w:w="1796" w:type="dxa"/>
          </w:tcPr>
          <w:p w14:paraId="4B910A3D" w14:textId="77777777" w:rsidR="00BF5D1F" w:rsidRPr="004C42CB" w:rsidRDefault="00BF5D1F" w:rsidP="00397FAA">
            <w:pPr>
              <w:rPr>
                <w:sz w:val="22"/>
                <w:szCs w:val="22"/>
              </w:rPr>
            </w:pPr>
          </w:p>
          <w:p w14:paraId="1642AB17" w14:textId="2370AF3C" w:rsidR="00BF5D1F" w:rsidRPr="004C42CB" w:rsidRDefault="0059769E" w:rsidP="00397FAA">
            <w:pPr>
              <w:rPr>
                <w:sz w:val="22"/>
                <w:szCs w:val="22"/>
              </w:rPr>
            </w:pPr>
            <w:r>
              <w:rPr>
                <w:sz w:val="22"/>
                <w:szCs w:val="22"/>
              </w:rPr>
              <w:t>£80</w:t>
            </w:r>
          </w:p>
        </w:tc>
      </w:tr>
      <w:tr w:rsidR="00BF5D1F" w:rsidRPr="004C42CB" w14:paraId="4253BF41" w14:textId="77777777" w:rsidTr="00E255C2">
        <w:trPr>
          <w:trHeight w:val="469"/>
        </w:trPr>
        <w:tc>
          <w:tcPr>
            <w:cnfStyle w:val="001000000000" w:firstRow="0" w:lastRow="0" w:firstColumn="1" w:lastColumn="0" w:oddVBand="0" w:evenVBand="0" w:oddHBand="0" w:evenHBand="0" w:firstRowFirstColumn="0" w:firstRowLastColumn="0" w:lastRowFirstColumn="0" w:lastRowLastColumn="0"/>
            <w:tcW w:w="7908" w:type="dxa"/>
          </w:tcPr>
          <w:p w14:paraId="20F964B2" w14:textId="77777777" w:rsidR="00BF5D1F" w:rsidRPr="00E64E5F" w:rsidRDefault="00BF5D1F" w:rsidP="00397FAA">
            <w:pPr>
              <w:ind w:left="-240" w:firstLine="240"/>
              <w:jc w:val="center"/>
              <w:rPr>
                <w:b w:val="0"/>
                <w:bCs w:val="0"/>
                <w:color w:val="CC99FF"/>
              </w:rPr>
            </w:pPr>
            <w:r w:rsidRPr="00E64E5F">
              <w:rPr>
                <w:color w:val="CC99FF"/>
              </w:rPr>
              <w:t>Body Treatments / Massage *</w:t>
            </w:r>
          </w:p>
          <w:p w14:paraId="1A98B99D" w14:textId="77777777" w:rsidR="00BF5D1F" w:rsidRPr="004C42CB" w:rsidRDefault="00BF5D1F" w:rsidP="00397FAA">
            <w:pPr>
              <w:tabs>
                <w:tab w:val="left" w:pos="960"/>
              </w:tabs>
              <w:ind w:left="-240" w:firstLine="240"/>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1832" w:type="dxa"/>
          </w:tcPr>
          <w:p w14:paraId="7015714E" w14:textId="77777777" w:rsidR="00BF5D1F" w:rsidRPr="004C42CB" w:rsidRDefault="00BF5D1F" w:rsidP="00397FAA">
            <w:pPr>
              <w:rPr>
                <w:color w:val="CC99FF"/>
                <w:sz w:val="22"/>
                <w:szCs w:val="22"/>
              </w:rPr>
            </w:pPr>
            <w:r w:rsidRPr="004C42CB">
              <w:rPr>
                <w:color w:val="CC99FF"/>
                <w:sz w:val="22"/>
                <w:szCs w:val="22"/>
              </w:rPr>
              <w:t>1 hour to 1 hour 30 minutes</w:t>
            </w:r>
          </w:p>
        </w:tc>
        <w:tc>
          <w:tcPr>
            <w:cnfStyle w:val="000100000000" w:firstRow="0" w:lastRow="0" w:firstColumn="0" w:lastColumn="1" w:oddVBand="0" w:evenVBand="0" w:oddHBand="0" w:evenHBand="0" w:firstRowFirstColumn="0" w:firstRowLastColumn="0" w:lastRowFirstColumn="0" w:lastRowLastColumn="0"/>
            <w:tcW w:w="1796" w:type="dxa"/>
          </w:tcPr>
          <w:p w14:paraId="01A8C329" w14:textId="77777777" w:rsidR="00BF5D1F" w:rsidRPr="004C42CB" w:rsidRDefault="00BF5D1F" w:rsidP="00397FAA">
            <w:pPr>
              <w:rPr>
                <w:color w:val="CC99FF"/>
                <w:sz w:val="22"/>
                <w:szCs w:val="22"/>
              </w:rPr>
            </w:pPr>
            <w:r w:rsidRPr="004C42CB">
              <w:rPr>
                <w:color w:val="CC99FF"/>
                <w:sz w:val="22"/>
                <w:szCs w:val="22"/>
              </w:rPr>
              <w:t>£50 to £75</w:t>
            </w:r>
          </w:p>
        </w:tc>
      </w:tr>
      <w:tr w:rsidR="00E255C2" w:rsidRPr="004C42CB" w14:paraId="120EDB13" w14:textId="77777777" w:rsidTr="00E255C2">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7908" w:type="dxa"/>
          </w:tcPr>
          <w:p w14:paraId="21DD05C5" w14:textId="77777777" w:rsidR="00BF5D1F" w:rsidRDefault="00BF5D1F" w:rsidP="00397FAA">
            <w:pPr>
              <w:ind w:left="-240" w:firstLine="240"/>
              <w:jc w:val="center"/>
              <w:rPr>
                <w:b w:val="0"/>
                <w:bCs w:val="0"/>
                <w:i/>
                <w:sz w:val="22"/>
                <w:szCs w:val="22"/>
              </w:rPr>
            </w:pPr>
            <w:r>
              <w:rPr>
                <w:i/>
                <w:sz w:val="22"/>
                <w:szCs w:val="22"/>
              </w:rPr>
              <w:t>Advance Massage</w:t>
            </w:r>
          </w:p>
          <w:p w14:paraId="37331DC0" w14:textId="77777777" w:rsidR="00BF5D1F" w:rsidRDefault="00BF5D1F" w:rsidP="00397FAA">
            <w:pPr>
              <w:ind w:left="-240" w:firstLine="240"/>
              <w:jc w:val="center"/>
              <w:rPr>
                <w:rFonts w:ascii="Helvetica" w:eastAsiaTheme="minorEastAsia" w:hAnsi="Helvetica" w:cs="Helvetica"/>
                <w:color w:val="1C1C1C"/>
                <w:sz w:val="18"/>
                <w:szCs w:val="18"/>
                <w:lang w:val="en-US" w:eastAsia="en-US"/>
              </w:rPr>
            </w:pPr>
            <w:r>
              <w:rPr>
                <w:i/>
                <w:sz w:val="22"/>
                <w:szCs w:val="22"/>
              </w:rPr>
              <w:t xml:space="preserve"> (Myo facial release MET, Trigger points) </w:t>
            </w:r>
            <w:r w:rsidRPr="001A66B3">
              <w:rPr>
                <w:rFonts w:ascii="Helvetica" w:eastAsiaTheme="minorEastAsia" w:hAnsi="Helvetica" w:cs="Helvetica"/>
                <w:color w:val="1C1C1C"/>
                <w:sz w:val="18"/>
                <w:szCs w:val="18"/>
                <w:lang w:val="en-US" w:eastAsia="en-US"/>
              </w:rPr>
              <w:t xml:space="preserve"> </w:t>
            </w:r>
          </w:p>
          <w:p w14:paraId="3F0917A8" w14:textId="77777777" w:rsidR="00BF5D1F" w:rsidRPr="00914804" w:rsidRDefault="00BF5D1F" w:rsidP="00397FAA">
            <w:pPr>
              <w:ind w:left="-240" w:firstLine="240"/>
              <w:jc w:val="center"/>
              <w:rPr>
                <w:rFonts w:ascii="Helvetica" w:eastAsiaTheme="minorEastAsia" w:hAnsi="Helvetica" w:cs="Helvetica"/>
                <w:color w:val="1C1C1C"/>
                <w:sz w:val="18"/>
                <w:szCs w:val="18"/>
                <w:lang w:val="en-US" w:eastAsia="en-US"/>
              </w:rPr>
            </w:pPr>
            <w:r w:rsidRPr="00397FAA">
              <w:rPr>
                <w:rFonts w:ascii="Helvetica" w:eastAsiaTheme="minorEastAsia" w:hAnsi="Helvetica" w:cs="Helvetica"/>
                <w:sz w:val="18"/>
                <w:szCs w:val="18"/>
                <w:u w:val="single"/>
                <w:lang w:val="en-US" w:eastAsia="en-US"/>
              </w:rPr>
              <w:t>MFR</w:t>
            </w:r>
            <w:r w:rsidRPr="00914804">
              <w:rPr>
                <w:rFonts w:ascii="Helvetica" w:eastAsiaTheme="minorEastAsia" w:hAnsi="Helvetica" w:cs="Helvetica"/>
                <w:color w:val="1C1C1C"/>
                <w:sz w:val="18"/>
                <w:szCs w:val="18"/>
                <w:lang w:val="en-US" w:eastAsia="en-US"/>
              </w:rPr>
              <w:t xml:space="preserve"> is a soft tissue therapy for the treatment of skeletal muscle immobility and pain. </w:t>
            </w:r>
          </w:p>
          <w:p w14:paraId="5ADD57C1" w14:textId="77777777" w:rsidR="00BF5D1F" w:rsidRPr="00914804" w:rsidRDefault="00BF5D1F" w:rsidP="00397FAA">
            <w:pPr>
              <w:ind w:left="-240" w:firstLine="240"/>
              <w:jc w:val="center"/>
              <w:rPr>
                <w:rFonts w:ascii="Helvetica" w:hAnsi="Helvetica"/>
                <w:b w:val="0"/>
                <w:bCs w:val="0"/>
                <w:i/>
                <w:sz w:val="18"/>
                <w:szCs w:val="18"/>
              </w:rPr>
            </w:pPr>
            <w:r w:rsidRPr="00914804">
              <w:rPr>
                <w:rFonts w:ascii="Helvetica" w:eastAsiaTheme="minorEastAsia" w:hAnsi="Helvetica" w:cs="Helvetica"/>
                <w:color w:val="1C1C1C"/>
                <w:sz w:val="18"/>
                <w:szCs w:val="18"/>
                <w:lang w:val="en-US" w:eastAsia="en-US"/>
              </w:rPr>
              <w:t>Therapy relaxes contracted muscles, improves blood and lymphatic circulation.</w:t>
            </w:r>
          </w:p>
          <w:p w14:paraId="787C6B24" w14:textId="77777777" w:rsidR="00BF5D1F" w:rsidRDefault="00BF5D1F" w:rsidP="00397FAA">
            <w:pPr>
              <w:ind w:left="-240" w:firstLine="240"/>
              <w:jc w:val="center"/>
              <w:rPr>
                <w:rFonts w:ascii="Helvetica" w:eastAsiaTheme="minorEastAsia" w:hAnsi="Helvetica" w:cs="Helvetica"/>
                <w:color w:val="1C1C1C"/>
                <w:sz w:val="18"/>
                <w:szCs w:val="18"/>
                <w:lang w:val="en-US" w:eastAsia="en-US"/>
              </w:rPr>
            </w:pPr>
            <w:r w:rsidRPr="00397FAA">
              <w:rPr>
                <w:rFonts w:ascii="Helvetica" w:eastAsiaTheme="minorEastAsia" w:hAnsi="Helvetica" w:cs="Arial"/>
                <w:sz w:val="18"/>
                <w:szCs w:val="18"/>
                <w:u w:val="single"/>
                <w:lang w:val="en-US" w:eastAsia="en-US"/>
              </w:rPr>
              <w:t>Trigger Point Therapy</w:t>
            </w:r>
            <w:r w:rsidRPr="00914804">
              <w:rPr>
                <w:rFonts w:ascii="Helvetica" w:eastAsiaTheme="minorEastAsia" w:hAnsi="Helvetica" w:cs="Arial"/>
                <w:sz w:val="18"/>
                <w:szCs w:val="18"/>
                <w:lang w:val="en-US" w:eastAsia="en-US"/>
              </w:rPr>
              <w:t xml:space="preserve"> can relieve muscular aches and pains in association with these areas. It can also assist with the redevelopment of muscles and/or restore motion to joints.</w:t>
            </w:r>
            <w:r w:rsidRPr="00914804">
              <w:rPr>
                <w:rFonts w:ascii="Helvetica" w:eastAsiaTheme="minorEastAsia" w:hAnsi="Helvetica" w:cs="Helvetica"/>
                <w:color w:val="1C1C1C"/>
                <w:sz w:val="18"/>
                <w:szCs w:val="18"/>
                <w:lang w:val="en-US" w:eastAsia="en-US"/>
              </w:rPr>
              <w:t xml:space="preserve"> </w:t>
            </w:r>
          </w:p>
          <w:p w14:paraId="582730B9" w14:textId="77777777" w:rsidR="00BF5D1F" w:rsidRPr="00914804" w:rsidRDefault="00BF5D1F" w:rsidP="00397FAA">
            <w:pPr>
              <w:ind w:left="-240" w:firstLine="240"/>
              <w:jc w:val="center"/>
              <w:rPr>
                <w:rFonts w:ascii="Helvetica" w:eastAsiaTheme="minorEastAsia" w:hAnsi="Helvetica" w:cs="Helvetica"/>
                <w:color w:val="1C1C1C"/>
                <w:sz w:val="18"/>
                <w:szCs w:val="18"/>
                <w:lang w:val="en-US" w:eastAsia="en-US"/>
              </w:rPr>
            </w:pPr>
            <w:r w:rsidRPr="00397FAA">
              <w:rPr>
                <w:rFonts w:ascii="Helvetica" w:eastAsiaTheme="minorEastAsia" w:hAnsi="Helvetica" w:cs="Helvetica"/>
                <w:sz w:val="18"/>
                <w:szCs w:val="18"/>
                <w:u w:val="single"/>
                <w:lang w:val="en-US" w:eastAsia="en-US"/>
              </w:rPr>
              <w:t>MET</w:t>
            </w:r>
            <w:r>
              <w:rPr>
                <w:rFonts w:ascii="Helvetica" w:eastAsiaTheme="minorEastAsia" w:hAnsi="Helvetica" w:cs="Helvetica"/>
                <w:sz w:val="18"/>
                <w:szCs w:val="18"/>
                <w:lang w:val="en-US" w:eastAsia="en-US"/>
              </w:rPr>
              <w:t xml:space="preserve"> </w:t>
            </w:r>
            <w:r w:rsidRPr="00914804">
              <w:rPr>
                <w:rFonts w:ascii="Helvetica" w:eastAsiaTheme="minorEastAsia" w:hAnsi="Helvetica" w:cs="Helvetica"/>
                <w:color w:val="1C1C1C"/>
                <w:sz w:val="18"/>
                <w:szCs w:val="18"/>
                <w:lang w:val="en-US" w:eastAsia="en-US"/>
              </w:rPr>
              <w:t>are a broad classification of Manual Therapy techniques directed at improving musculoskeletal function, and improving pain</w:t>
            </w:r>
          </w:p>
          <w:p w14:paraId="728511BB" w14:textId="77777777" w:rsidR="00BF5D1F" w:rsidRPr="004C42CB" w:rsidRDefault="00BF5D1F" w:rsidP="00397FAA">
            <w:pPr>
              <w:ind w:left="-240" w:firstLine="240"/>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1832" w:type="dxa"/>
          </w:tcPr>
          <w:p w14:paraId="76061BAE" w14:textId="77777777" w:rsidR="00BF5D1F" w:rsidRPr="004C42CB" w:rsidRDefault="00BF5D1F" w:rsidP="00397FAA">
            <w:pPr>
              <w:rPr>
                <w:sz w:val="22"/>
                <w:szCs w:val="22"/>
              </w:rPr>
            </w:pPr>
          </w:p>
          <w:p w14:paraId="6360E004" w14:textId="77777777" w:rsidR="00BF5D1F" w:rsidRPr="004C42CB" w:rsidRDefault="00BF5D1F" w:rsidP="00397FAA">
            <w:pPr>
              <w:rPr>
                <w:sz w:val="22"/>
                <w:szCs w:val="22"/>
              </w:rPr>
            </w:pPr>
            <w:r>
              <w:rPr>
                <w:sz w:val="22"/>
                <w:szCs w:val="22"/>
              </w:rPr>
              <w:t xml:space="preserve">1 hour </w:t>
            </w:r>
          </w:p>
        </w:tc>
        <w:tc>
          <w:tcPr>
            <w:cnfStyle w:val="000100000000" w:firstRow="0" w:lastRow="0" w:firstColumn="0" w:lastColumn="1" w:oddVBand="0" w:evenVBand="0" w:oddHBand="0" w:evenHBand="0" w:firstRowFirstColumn="0" w:firstRowLastColumn="0" w:lastRowFirstColumn="0" w:lastRowLastColumn="0"/>
            <w:tcW w:w="1796" w:type="dxa"/>
          </w:tcPr>
          <w:p w14:paraId="167ED265" w14:textId="77777777" w:rsidR="00BF5D1F" w:rsidRPr="004C42CB" w:rsidRDefault="00BF5D1F" w:rsidP="00397FAA">
            <w:pPr>
              <w:rPr>
                <w:sz w:val="22"/>
                <w:szCs w:val="22"/>
              </w:rPr>
            </w:pPr>
          </w:p>
          <w:p w14:paraId="1A5A3779" w14:textId="77777777" w:rsidR="00BF5D1F" w:rsidRPr="004C42CB" w:rsidRDefault="00BF5D1F" w:rsidP="00397FAA">
            <w:pPr>
              <w:rPr>
                <w:sz w:val="22"/>
                <w:szCs w:val="22"/>
              </w:rPr>
            </w:pPr>
            <w:r>
              <w:rPr>
                <w:sz w:val="22"/>
                <w:szCs w:val="22"/>
              </w:rPr>
              <w:t>£50</w:t>
            </w:r>
          </w:p>
        </w:tc>
      </w:tr>
      <w:tr w:rsidR="00BF5D1F" w:rsidRPr="004C42CB" w14:paraId="1C55B826" w14:textId="77777777" w:rsidTr="00E255C2">
        <w:trPr>
          <w:trHeight w:val="1059"/>
        </w:trPr>
        <w:tc>
          <w:tcPr>
            <w:cnfStyle w:val="001000000000" w:firstRow="0" w:lastRow="0" w:firstColumn="1" w:lastColumn="0" w:oddVBand="0" w:evenVBand="0" w:oddHBand="0" w:evenHBand="0" w:firstRowFirstColumn="0" w:firstRowLastColumn="0" w:lastRowFirstColumn="0" w:lastRowLastColumn="0"/>
            <w:tcW w:w="7908" w:type="dxa"/>
          </w:tcPr>
          <w:p w14:paraId="5EF731A1" w14:textId="4413DE8A" w:rsidR="00BF5D1F" w:rsidRPr="00747171" w:rsidRDefault="00BF5D1F" w:rsidP="00397FAA">
            <w:pPr>
              <w:ind w:left="-240" w:firstLine="240"/>
              <w:jc w:val="center"/>
              <w:rPr>
                <w:b w:val="0"/>
                <w:bCs w:val="0"/>
                <w:i/>
                <w:sz w:val="22"/>
                <w:szCs w:val="22"/>
              </w:rPr>
            </w:pPr>
            <w:r w:rsidRPr="00747171">
              <w:rPr>
                <w:i/>
                <w:sz w:val="22"/>
                <w:szCs w:val="22"/>
              </w:rPr>
              <w:t>Knots and Knobbles</w:t>
            </w:r>
          </w:p>
          <w:p w14:paraId="433E3213" w14:textId="77777777" w:rsidR="00CA0A78" w:rsidRDefault="00BF5D1F" w:rsidP="00397FAA">
            <w:pPr>
              <w:ind w:left="-240" w:firstLine="240"/>
              <w:jc w:val="center"/>
              <w:rPr>
                <w:sz w:val="22"/>
                <w:szCs w:val="22"/>
              </w:rPr>
            </w:pPr>
            <w:r w:rsidRPr="00CA0A78">
              <w:rPr>
                <w:sz w:val="22"/>
                <w:szCs w:val="22"/>
              </w:rPr>
              <w:t>Deep tissue massage, ideal for working out tension and strain</w:t>
            </w:r>
            <w:r w:rsidR="00CA0A78">
              <w:rPr>
                <w:sz w:val="22"/>
                <w:szCs w:val="22"/>
              </w:rPr>
              <w:t>,</w:t>
            </w:r>
          </w:p>
          <w:p w14:paraId="4C37E380" w14:textId="76D1947F" w:rsidR="00BF5D1F" w:rsidRPr="00CA0A78" w:rsidRDefault="00BF5D1F" w:rsidP="00397FAA">
            <w:pPr>
              <w:ind w:left="-240" w:firstLine="240"/>
              <w:jc w:val="center"/>
              <w:rPr>
                <w:sz w:val="22"/>
                <w:szCs w:val="22"/>
              </w:rPr>
            </w:pPr>
            <w:r w:rsidRPr="00CA0A78">
              <w:rPr>
                <w:sz w:val="22"/>
                <w:szCs w:val="22"/>
              </w:rPr>
              <w:t xml:space="preserve"> </w:t>
            </w:r>
            <w:r w:rsidR="00CA0A78" w:rsidRPr="00CA0A78">
              <w:rPr>
                <w:sz w:val="22"/>
                <w:szCs w:val="22"/>
              </w:rPr>
              <w:t>Following</w:t>
            </w:r>
            <w:r w:rsidRPr="00CA0A78">
              <w:rPr>
                <w:sz w:val="22"/>
                <w:szCs w:val="22"/>
              </w:rPr>
              <w:t xml:space="preserve"> periods of exertion.  A terrific stress buster</w:t>
            </w:r>
            <w:r w:rsidR="00CA0A78">
              <w:rPr>
                <w:sz w:val="22"/>
                <w:szCs w:val="22"/>
              </w:rPr>
              <w:t>.</w:t>
            </w:r>
          </w:p>
        </w:tc>
        <w:tc>
          <w:tcPr>
            <w:cnfStyle w:val="000010000000" w:firstRow="0" w:lastRow="0" w:firstColumn="0" w:lastColumn="0" w:oddVBand="1" w:evenVBand="0" w:oddHBand="0" w:evenHBand="0" w:firstRowFirstColumn="0" w:firstRowLastColumn="0" w:lastRowFirstColumn="0" w:lastRowLastColumn="0"/>
            <w:tcW w:w="1832" w:type="dxa"/>
          </w:tcPr>
          <w:p w14:paraId="171F8290" w14:textId="77777777" w:rsidR="00BF5D1F" w:rsidRPr="004C42CB" w:rsidRDefault="00BF5D1F" w:rsidP="00397FAA">
            <w:pPr>
              <w:rPr>
                <w:sz w:val="22"/>
                <w:szCs w:val="22"/>
              </w:rPr>
            </w:pPr>
          </w:p>
          <w:p w14:paraId="794F8C7A" w14:textId="0A951EA9" w:rsidR="00BF5D1F" w:rsidRPr="00CA0A78" w:rsidRDefault="00BF5D1F" w:rsidP="00397FAA">
            <w:pPr>
              <w:jc w:val="center"/>
            </w:pPr>
            <w:r>
              <w:t>30 min</w:t>
            </w:r>
            <w:r w:rsidR="00CA0A78">
              <w:t xml:space="preserve"> -1hour</w:t>
            </w:r>
          </w:p>
        </w:tc>
        <w:tc>
          <w:tcPr>
            <w:cnfStyle w:val="000100000000" w:firstRow="0" w:lastRow="0" w:firstColumn="0" w:lastColumn="1" w:oddVBand="0" w:evenVBand="0" w:oddHBand="0" w:evenHBand="0" w:firstRowFirstColumn="0" w:firstRowLastColumn="0" w:lastRowFirstColumn="0" w:lastRowLastColumn="0"/>
            <w:tcW w:w="1796" w:type="dxa"/>
          </w:tcPr>
          <w:p w14:paraId="7BCD2904" w14:textId="77777777" w:rsidR="00BF5D1F" w:rsidRPr="004C42CB" w:rsidRDefault="00BF5D1F" w:rsidP="00397FAA">
            <w:pPr>
              <w:rPr>
                <w:sz w:val="22"/>
                <w:szCs w:val="22"/>
              </w:rPr>
            </w:pPr>
          </w:p>
          <w:p w14:paraId="345AD979" w14:textId="67282125" w:rsidR="00BF5D1F" w:rsidRPr="004C42CB" w:rsidRDefault="00BF5D1F" w:rsidP="00397FAA">
            <w:pPr>
              <w:rPr>
                <w:sz w:val="22"/>
                <w:szCs w:val="22"/>
              </w:rPr>
            </w:pPr>
            <w:r>
              <w:rPr>
                <w:sz w:val="22"/>
                <w:szCs w:val="22"/>
              </w:rPr>
              <w:t>£30</w:t>
            </w:r>
            <w:r w:rsidR="00CA0A78">
              <w:rPr>
                <w:sz w:val="22"/>
                <w:szCs w:val="22"/>
              </w:rPr>
              <w:t>-</w:t>
            </w:r>
            <w:r>
              <w:rPr>
                <w:sz w:val="22"/>
                <w:szCs w:val="22"/>
              </w:rPr>
              <w:t>£60</w:t>
            </w:r>
          </w:p>
        </w:tc>
      </w:tr>
      <w:tr w:rsidR="00E255C2" w:rsidRPr="004C42CB" w14:paraId="2A58B89B" w14:textId="77777777" w:rsidTr="00E255C2">
        <w:trPr>
          <w:cnfStyle w:val="000000100000" w:firstRow="0" w:lastRow="0" w:firstColumn="0" w:lastColumn="0" w:oddVBand="0" w:evenVBand="0" w:oddHBand="1" w:evenHBand="0" w:firstRowFirstColumn="0" w:firstRowLastColumn="0" w:lastRowFirstColumn="0" w:lastRowLastColumn="0"/>
          <w:trHeight w:val="1619"/>
        </w:trPr>
        <w:tc>
          <w:tcPr>
            <w:cnfStyle w:val="001000000000" w:firstRow="0" w:lastRow="0" w:firstColumn="1" w:lastColumn="0" w:oddVBand="0" w:evenVBand="0" w:oddHBand="0" w:evenHBand="0" w:firstRowFirstColumn="0" w:firstRowLastColumn="0" w:lastRowFirstColumn="0" w:lastRowLastColumn="0"/>
            <w:tcW w:w="7908" w:type="dxa"/>
          </w:tcPr>
          <w:p w14:paraId="1F863E55" w14:textId="77777777" w:rsidR="00BF5D1F" w:rsidRPr="00747171" w:rsidRDefault="00BF5D1F" w:rsidP="00397FAA">
            <w:pPr>
              <w:ind w:left="-240" w:firstLine="240"/>
              <w:jc w:val="center"/>
              <w:rPr>
                <w:b w:val="0"/>
                <w:bCs w:val="0"/>
                <w:i/>
                <w:sz w:val="22"/>
                <w:szCs w:val="22"/>
              </w:rPr>
            </w:pPr>
            <w:r w:rsidRPr="00747171">
              <w:rPr>
                <w:i/>
                <w:sz w:val="22"/>
                <w:szCs w:val="22"/>
              </w:rPr>
              <w:t>Simply for You</w:t>
            </w:r>
          </w:p>
          <w:p w14:paraId="7C120304" w14:textId="77777777" w:rsidR="00BF5D1F" w:rsidRPr="004C42CB" w:rsidRDefault="00BF5D1F" w:rsidP="00397FAA">
            <w:pPr>
              <w:ind w:left="-240" w:firstLine="240"/>
              <w:jc w:val="center"/>
              <w:rPr>
                <w:sz w:val="22"/>
                <w:szCs w:val="22"/>
              </w:rPr>
            </w:pPr>
            <w:r w:rsidRPr="004C42CB">
              <w:rPr>
                <w:sz w:val="22"/>
                <w:szCs w:val="22"/>
              </w:rPr>
              <w:t>Therapeutic massage using pre-blended aromatic oils.  This holistic treatment includes a well-being consultation with your therapist, informing how best to adapt the technique ‘Simply for You’.  Ideal comfort following episodes of physical, mental or emotional exhaustion.  Encouraging recovery, healing and restoring your natural balance</w:t>
            </w:r>
          </w:p>
        </w:tc>
        <w:tc>
          <w:tcPr>
            <w:cnfStyle w:val="000010000000" w:firstRow="0" w:lastRow="0" w:firstColumn="0" w:lastColumn="0" w:oddVBand="1" w:evenVBand="0" w:oddHBand="0" w:evenHBand="0" w:firstRowFirstColumn="0" w:firstRowLastColumn="0" w:lastRowFirstColumn="0" w:lastRowLastColumn="0"/>
            <w:tcW w:w="1832" w:type="dxa"/>
          </w:tcPr>
          <w:p w14:paraId="5A0A9CE0" w14:textId="77777777" w:rsidR="00BF5D1F" w:rsidRPr="004C42CB" w:rsidRDefault="00BF5D1F" w:rsidP="00397FAA">
            <w:pPr>
              <w:rPr>
                <w:sz w:val="22"/>
                <w:szCs w:val="22"/>
              </w:rPr>
            </w:pPr>
          </w:p>
          <w:p w14:paraId="643110EB" w14:textId="77777777" w:rsidR="00BF5D1F" w:rsidRPr="004C42CB" w:rsidRDefault="00BF5D1F" w:rsidP="00397FAA">
            <w:pPr>
              <w:rPr>
                <w:sz w:val="22"/>
                <w:szCs w:val="22"/>
              </w:rPr>
            </w:pPr>
            <w:r w:rsidRPr="004C42CB">
              <w:rPr>
                <w:sz w:val="22"/>
                <w:szCs w:val="22"/>
              </w:rPr>
              <w:t>1 hour 30 minutes</w:t>
            </w:r>
          </w:p>
          <w:p w14:paraId="4962F584" w14:textId="77777777" w:rsidR="00BF5D1F" w:rsidRPr="004C42CB" w:rsidRDefault="00BF5D1F" w:rsidP="00397FAA">
            <w:pPr>
              <w:rPr>
                <w:sz w:val="22"/>
                <w:szCs w:val="22"/>
              </w:rPr>
            </w:pPr>
          </w:p>
        </w:tc>
        <w:tc>
          <w:tcPr>
            <w:cnfStyle w:val="000100000000" w:firstRow="0" w:lastRow="0" w:firstColumn="0" w:lastColumn="1" w:oddVBand="0" w:evenVBand="0" w:oddHBand="0" w:evenHBand="0" w:firstRowFirstColumn="0" w:firstRowLastColumn="0" w:lastRowFirstColumn="0" w:lastRowLastColumn="0"/>
            <w:tcW w:w="1796" w:type="dxa"/>
          </w:tcPr>
          <w:p w14:paraId="7471A33D" w14:textId="77777777" w:rsidR="00BF5D1F" w:rsidRPr="004C42CB" w:rsidRDefault="00BF5D1F" w:rsidP="00397FAA">
            <w:pPr>
              <w:rPr>
                <w:sz w:val="22"/>
                <w:szCs w:val="22"/>
              </w:rPr>
            </w:pPr>
          </w:p>
          <w:p w14:paraId="469056A4" w14:textId="3BD98D33" w:rsidR="00BF5D1F" w:rsidRPr="004C42CB" w:rsidRDefault="0059769E" w:rsidP="00397FAA">
            <w:pPr>
              <w:rPr>
                <w:sz w:val="22"/>
                <w:szCs w:val="22"/>
              </w:rPr>
            </w:pPr>
            <w:r>
              <w:rPr>
                <w:sz w:val="22"/>
                <w:szCs w:val="22"/>
              </w:rPr>
              <w:t>£ 7</w:t>
            </w:r>
            <w:r w:rsidR="00E255C2">
              <w:rPr>
                <w:sz w:val="22"/>
                <w:szCs w:val="22"/>
              </w:rPr>
              <w:t>5</w:t>
            </w:r>
          </w:p>
        </w:tc>
      </w:tr>
      <w:tr w:rsidR="00BF5D1F" w:rsidRPr="004C42CB" w14:paraId="7AB2B8B0" w14:textId="77777777" w:rsidTr="00E255C2">
        <w:trPr>
          <w:trHeight w:val="1704"/>
        </w:trPr>
        <w:tc>
          <w:tcPr>
            <w:cnfStyle w:val="001000000000" w:firstRow="0" w:lastRow="0" w:firstColumn="1" w:lastColumn="0" w:oddVBand="0" w:evenVBand="0" w:oddHBand="0" w:evenHBand="0" w:firstRowFirstColumn="0" w:firstRowLastColumn="0" w:lastRowFirstColumn="0" w:lastRowLastColumn="0"/>
            <w:tcW w:w="7908" w:type="dxa"/>
          </w:tcPr>
          <w:p w14:paraId="28AEE2C9" w14:textId="77777777" w:rsidR="00BF5D1F" w:rsidRPr="00747171" w:rsidRDefault="00BF5D1F" w:rsidP="00397FAA">
            <w:pPr>
              <w:ind w:left="-240" w:firstLine="240"/>
              <w:jc w:val="center"/>
              <w:rPr>
                <w:b w:val="0"/>
                <w:bCs w:val="0"/>
                <w:sz w:val="22"/>
                <w:szCs w:val="22"/>
              </w:rPr>
            </w:pPr>
            <w:r w:rsidRPr="00747171">
              <w:rPr>
                <w:sz w:val="22"/>
                <w:szCs w:val="22"/>
              </w:rPr>
              <w:lastRenderedPageBreak/>
              <w:t>Reflexology</w:t>
            </w:r>
          </w:p>
          <w:p w14:paraId="583EEFA4" w14:textId="77777777" w:rsidR="00BF5D1F" w:rsidRPr="00747171" w:rsidRDefault="00BF5D1F" w:rsidP="00397FAA">
            <w:pPr>
              <w:ind w:left="-240" w:firstLine="240"/>
              <w:jc w:val="center"/>
              <w:rPr>
                <w:b w:val="0"/>
                <w:bCs w:val="0"/>
                <w:sz w:val="22"/>
                <w:szCs w:val="22"/>
              </w:rPr>
            </w:pPr>
          </w:p>
          <w:p w14:paraId="017C5062" w14:textId="77777777" w:rsidR="00BF5D1F" w:rsidRPr="004C42CB" w:rsidRDefault="00BF5D1F" w:rsidP="00397FAA">
            <w:pPr>
              <w:ind w:left="-240" w:firstLine="240"/>
              <w:jc w:val="center"/>
              <w:rPr>
                <w:sz w:val="22"/>
                <w:szCs w:val="22"/>
              </w:rPr>
            </w:pPr>
            <w:r w:rsidRPr="004C42CB">
              <w:rPr>
                <w:sz w:val="22"/>
                <w:szCs w:val="22"/>
              </w:rPr>
              <w:t>A treatment using a massage-like technique on reflex points found in the feet and hands, these areas are also known as pressure points.  All parts of the body can be mapped to an individual reflex point and guide specific or general treatments.</w:t>
            </w:r>
          </w:p>
          <w:p w14:paraId="19245F00" w14:textId="77777777" w:rsidR="00BF5D1F" w:rsidRPr="004C42CB" w:rsidRDefault="00BF5D1F" w:rsidP="00397FAA">
            <w:pPr>
              <w:ind w:left="-240" w:firstLine="240"/>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1832" w:type="dxa"/>
          </w:tcPr>
          <w:p w14:paraId="235D3A9A" w14:textId="77777777" w:rsidR="00BF5D1F" w:rsidRPr="004C42CB" w:rsidRDefault="00BF5D1F" w:rsidP="00397FAA">
            <w:pPr>
              <w:rPr>
                <w:sz w:val="22"/>
                <w:szCs w:val="22"/>
              </w:rPr>
            </w:pPr>
          </w:p>
          <w:p w14:paraId="4A9DDC61" w14:textId="77777777" w:rsidR="00BF5D1F" w:rsidRPr="004C42CB" w:rsidRDefault="00BF5D1F" w:rsidP="00397FAA">
            <w:pPr>
              <w:rPr>
                <w:sz w:val="22"/>
                <w:szCs w:val="22"/>
              </w:rPr>
            </w:pPr>
          </w:p>
          <w:p w14:paraId="251C60CD" w14:textId="77777777" w:rsidR="00BF5D1F" w:rsidRPr="004C42CB" w:rsidRDefault="00BF5D1F" w:rsidP="00397FAA">
            <w:pPr>
              <w:rPr>
                <w:sz w:val="22"/>
                <w:szCs w:val="22"/>
              </w:rPr>
            </w:pPr>
            <w:r w:rsidRPr="004C42CB">
              <w:rPr>
                <w:sz w:val="22"/>
                <w:szCs w:val="22"/>
              </w:rPr>
              <w:t>1 hour</w:t>
            </w:r>
          </w:p>
        </w:tc>
        <w:tc>
          <w:tcPr>
            <w:cnfStyle w:val="000100000000" w:firstRow="0" w:lastRow="0" w:firstColumn="0" w:lastColumn="1" w:oddVBand="0" w:evenVBand="0" w:oddHBand="0" w:evenHBand="0" w:firstRowFirstColumn="0" w:firstRowLastColumn="0" w:lastRowFirstColumn="0" w:lastRowLastColumn="0"/>
            <w:tcW w:w="1796" w:type="dxa"/>
          </w:tcPr>
          <w:p w14:paraId="4CBA5550" w14:textId="77777777" w:rsidR="00BF5D1F" w:rsidRPr="004C42CB" w:rsidRDefault="00BF5D1F" w:rsidP="00397FAA">
            <w:pPr>
              <w:rPr>
                <w:sz w:val="22"/>
                <w:szCs w:val="22"/>
              </w:rPr>
            </w:pPr>
          </w:p>
          <w:p w14:paraId="2367CAC9" w14:textId="77777777" w:rsidR="00BF5D1F" w:rsidRPr="004C42CB" w:rsidRDefault="00BF5D1F" w:rsidP="00397FAA">
            <w:pPr>
              <w:rPr>
                <w:sz w:val="22"/>
                <w:szCs w:val="22"/>
              </w:rPr>
            </w:pPr>
          </w:p>
          <w:p w14:paraId="5FDB4A00" w14:textId="2ECE244B" w:rsidR="00BF5D1F" w:rsidRPr="004C42CB" w:rsidRDefault="0059769E" w:rsidP="00397FAA">
            <w:pPr>
              <w:rPr>
                <w:sz w:val="22"/>
                <w:szCs w:val="22"/>
              </w:rPr>
            </w:pPr>
            <w:r>
              <w:rPr>
                <w:sz w:val="22"/>
                <w:szCs w:val="22"/>
              </w:rPr>
              <w:t>£ 40</w:t>
            </w:r>
          </w:p>
        </w:tc>
      </w:tr>
      <w:tr w:rsidR="00E255C2" w:rsidRPr="004C42CB" w14:paraId="1C7E9046" w14:textId="77777777" w:rsidTr="00E255C2">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7908" w:type="dxa"/>
          </w:tcPr>
          <w:p w14:paraId="35643E36" w14:textId="77777777" w:rsidR="00BF5D1F" w:rsidRPr="00747171" w:rsidRDefault="00BF5D1F" w:rsidP="00397FAA">
            <w:pPr>
              <w:ind w:left="-240" w:firstLine="240"/>
              <w:jc w:val="center"/>
              <w:rPr>
                <w:b w:val="0"/>
                <w:bCs w:val="0"/>
                <w:i/>
                <w:sz w:val="22"/>
                <w:szCs w:val="22"/>
              </w:rPr>
            </w:pPr>
            <w:r w:rsidRPr="00747171">
              <w:rPr>
                <w:i/>
                <w:sz w:val="22"/>
                <w:szCs w:val="22"/>
              </w:rPr>
              <w:t>Reiki</w:t>
            </w:r>
          </w:p>
          <w:p w14:paraId="61B36446" w14:textId="77777777" w:rsidR="00BF5D1F" w:rsidRPr="004C42CB" w:rsidRDefault="00BF5D1F" w:rsidP="00397FAA">
            <w:pPr>
              <w:ind w:left="-240" w:firstLine="240"/>
              <w:jc w:val="center"/>
              <w:rPr>
                <w:sz w:val="22"/>
                <w:szCs w:val="22"/>
              </w:rPr>
            </w:pPr>
            <w:r w:rsidRPr="004C42CB">
              <w:rPr>
                <w:sz w:val="22"/>
                <w:szCs w:val="22"/>
              </w:rPr>
              <w:t>Activating the body’s natural ability to self-heal.  The therapist shares life-force energy through a gentle hands-on technique restoring spiritual equilibrium and balance</w:t>
            </w:r>
          </w:p>
        </w:tc>
        <w:tc>
          <w:tcPr>
            <w:cnfStyle w:val="000010000000" w:firstRow="0" w:lastRow="0" w:firstColumn="0" w:lastColumn="0" w:oddVBand="1" w:evenVBand="0" w:oddHBand="0" w:evenHBand="0" w:firstRowFirstColumn="0" w:firstRowLastColumn="0" w:lastRowFirstColumn="0" w:lastRowLastColumn="0"/>
            <w:tcW w:w="1832" w:type="dxa"/>
          </w:tcPr>
          <w:p w14:paraId="3A1AB649" w14:textId="77777777" w:rsidR="00BF5D1F" w:rsidRPr="004C42CB" w:rsidRDefault="00BF5D1F" w:rsidP="00397FAA">
            <w:pPr>
              <w:rPr>
                <w:sz w:val="22"/>
                <w:szCs w:val="22"/>
              </w:rPr>
            </w:pPr>
          </w:p>
          <w:p w14:paraId="2DCFD4BB" w14:textId="77777777" w:rsidR="00BF5D1F" w:rsidRPr="004C42CB" w:rsidRDefault="00BF5D1F" w:rsidP="00397FAA">
            <w:pPr>
              <w:rPr>
                <w:sz w:val="22"/>
                <w:szCs w:val="22"/>
              </w:rPr>
            </w:pPr>
            <w:r w:rsidRPr="004C42CB">
              <w:rPr>
                <w:sz w:val="22"/>
                <w:szCs w:val="22"/>
              </w:rPr>
              <w:t>1 hour</w:t>
            </w:r>
          </w:p>
        </w:tc>
        <w:tc>
          <w:tcPr>
            <w:cnfStyle w:val="000100000000" w:firstRow="0" w:lastRow="0" w:firstColumn="0" w:lastColumn="1" w:oddVBand="0" w:evenVBand="0" w:oddHBand="0" w:evenHBand="0" w:firstRowFirstColumn="0" w:firstRowLastColumn="0" w:lastRowFirstColumn="0" w:lastRowLastColumn="0"/>
            <w:tcW w:w="1796" w:type="dxa"/>
          </w:tcPr>
          <w:p w14:paraId="1920C4FB" w14:textId="77777777" w:rsidR="00BF5D1F" w:rsidRPr="004C42CB" w:rsidRDefault="00BF5D1F" w:rsidP="00397FAA">
            <w:pPr>
              <w:rPr>
                <w:sz w:val="22"/>
                <w:szCs w:val="22"/>
              </w:rPr>
            </w:pPr>
          </w:p>
          <w:p w14:paraId="193189C2" w14:textId="22F146C4" w:rsidR="00BF5D1F" w:rsidRPr="004C42CB" w:rsidRDefault="0059769E" w:rsidP="00397FAA">
            <w:pPr>
              <w:rPr>
                <w:sz w:val="22"/>
                <w:szCs w:val="22"/>
              </w:rPr>
            </w:pPr>
            <w:r>
              <w:rPr>
                <w:sz w:val="22"/>
                <w:szCs w:val="22"/>
              </w:rPr>
              <w:t>£30</w:t>
            </w:r>
          </w:p>
        </w:tc>
      </w:tr>
      <w:tr w:rsidR="00BF5D1F" w:rsidRPr="002D4F74" w14:paraId="1C8BD4F7" w14:textId="77777777" w:rsidTr="00E255C2">
        <w:trPr>
          <w:trHeight w:val="469"/>
        </w:trPr>
        <w:tc>
          <w:tcPr>
            <w:cnfStyle w:val="001000000000" w:firstRow="0" w:lastRow="0" w:firstColumn="1" w:lastColumn="0" w:oddVBand="0" w:evenVBand="0" w:oddHBand="0" w:evenHBand="0" w:firstRowFirstColumn="0" w:firstRowLastColumn="0" w:lastRowFirstColumn="0" w:lastRowLastColumn="0"/>
            <w:tcW w:w="7908" w:type="dxa"/>
          </w:tcPr>
          <w:p w14:paraId="3E719B21" w14:textId="77777777" w:rsidR="00BF5D1F" w:rsidRPr="006F125E" w:rsidRDefault="00BF5D1F" w:rsidP="00397FAA">
            <w:pPr>
              <w:pStyle w:val="Footer"/>
              <w:jc w:val="center"/>
              <w:rPr>
                <w:b w:val="0"/>
                <w:bCs w:val="0"/>
                <w:color w:val="CC99FF"/>
              </w:rPr>
            </w:pPr>
            <w:r w:rsidRPr="006F125E">
              <w:rPr>
                <w:color w:val="CC99FF"/>
              </w:rPr>
              <w:t>Extreme Make Over</w:t>
            </w:r>
          </w:p>
          <w:p w14:paraId="275928B1" w14:textId="77777777" w:rsidR="00BF5D1F" w:rsidRPr="002D4F74" w:rsidRDefault="00BF5D1F" w:rsidP="00397FAA">
            <w:pPr>
              <w:tabs>
                <w:tab w:val="left" w:pos="4485"/>
              </w:tabs>
              <w:ind w:left="-240" w:firstLine="240"/>
              <w:rPr>
                <w:color w:val="CC99FF"/>
              </w:rPr>
            </w:pPr>
            <w:r w:rsidRPr="006F125E">
              <w:rPr>
                <w:color w:val="CC99FF"/>
              </w:rPr>
              <w:tab/>
            </w:r>
          </w:p>
        </w:tc>
        <w:tc>
          <w:tcPr>
            <w:cnfStyle w:val="000010000000" w:firstRow="0" w:lastRow="0" w:firstColumn="0" w:lastColumn="0" w:oddVBand="1" w:evenVBand="0" w:oddHBand="0" w:evenHBand="0" w:firstRowFirstColumn="0" w:firstRowLastColumn="0" w:lastRowFirstColumn="0" w:lastRowLastColumn="0"/>
            <w:tcW w:w="1832" w:type="dxa"/>
          </w:tcPr>
          <w:p w14:paraId="227AD0C4" w14:textId="77777777" w:rsidR="00BF5D1F" w:rsidRDefault="00BF5D1F" w:rsidP="00397FAA">
            <w:pPr>
              <w:rPr>
                <w:b/>
                <w:bCs/>
                <w:color w:val="CC99FF"/>
                <w:sz w:val="22"/>
                <w:szCs w:val="22"/>
              </w:rPr>
            </w:pPr>
          </w:p>
          <w:p w14:paraId="5CA7A719" w14:textId="733F80AA" w:rsidR="00BF5D1F" w:rsidRPr="00422C3A" w:rsidRDefault="00BF5D1F" w:rsidP="00397FAA">
            <w:pPr>
              <w:rPr>
                <w:b/>
                <w:bCs/>
                <w:color w:val="CC99FF"/>
                <w:sz w:val="22"/>
                <w:szCs w:val="22"/>
              </w:rPr>
            </w:pPr>
          </w:p>
        </w:tc>
        <w:tc>
          <w:tcPr>
            <w:cnfStyle w:val="000100000000" w:firstRow="0" w:lastRow="0" w:firstColumn="0" w:lastColumn="1" w:oddVBand="0" w:evenVBand="0" w:oddHBand="0" w:evenHBand="0" w:firstRowFirstColumn="0" w:firstRowLastColumn="0" w:lastRowFirstColumn="0" w:lastRowLastColumn="0"/>
            <w:tcW w:w="1796" w:type="dxa"/>
          </w:tcPr>
          <w:p w14:paraId="089A250B" w14:textId="2930C699" w:rsidR="00BF5D1F" w:rsidRPr="00422C3A" w:rsidRDefault="00BF5D1F" w:rsidP="00397FAA">
            <w:pPr>
              <w:rPr>
                <w:color w:val="CC99FF"/>
                <w:sz w:val="22"/>
                <w:szCs w:val="22"/>
              </w:rPr>
            </w:pPr>
          </w:p>
        </w:tc>
      </w:tr>
      <w:tr w:rsidR="00E255C2" w:rsidRPr="002D4F74" w14:paraId="406293A1" w14:textId="77777777" w:rsidTr="00E255C2">
        <w:trPr>
          <w:cnfStyle w:val="010000000000" w:firstRow="0" w:lastRow="1"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908" w:type="dxa"/>
          </w:tcPr>
          <w:p w14:paraId="3B75C386" w14:textId="77777777" w:rsidR="00BF5D1F" w:rsidRPr="002D4F74" w:rsidRDefault="00BF5D1F" w:rsidP="00397FAA">
            <w:pPr>
              <w:pStyle w:val="Footer"/>
              <w:tabs>
                <w:tab w:val="left" w:pos="6946"/>
              </w:tabs>
              <w:ind w:left="-240" w:firstLine="240"/>
              <w:jc w:val="center"/>
            </w:pPr>
          </w:p>
          <w:p w14:paraId="2FDAC392" w14:textId="77777777" w:rsidR="00BF5D1F" w:rsidRPr="00E255C2" w:rsidRDefault="00BF5D1F" w:rsidP="00397FAA">
            <w:pPr>
              <w:ind w:left="-240" w:firstLine="240"/>
              <w:jc w:val="center"/>
            </w:pPr>
            <w:r w:rsidRPr="00E255C2">
              <w:rPr>
                <w:i/>
              </w:rPr>
              <w:t>Make up to wake up</w:t>
            </w:r>
            <w:r w:rsidRPr="00E255C2">
              <w:t xml:space="preserve"> </w:t>
            </w:r>
          </w:p>
          <w:p w14:paraId="768D9459" w14:textId="77777777" w:rsidR="00BF5D1F" w:rsidRPr="00E255C2" w:rsidRDefault="00BF5D1F" w:rsidP="00397FAA">
            <w:pPr>
              <w:ind w:left="-240" w:firstLine="240"/>
              <w:jc w:val="center"/>
            </w:pPr>
            <w:r w:rsidRPr="00E255C2">
              <w:t>Casual, Bridal, Modelling Design</w:t>
            </w:r>
          </w:p>
          <w:p w14:paraId="30811225" w14:textId="77777777" w:rsidR="00BF5D1F" w:rsidRPr="002D4F74" w:rsidRDefault="00BF5D1F" w:rsidP="00397FAA">
            <w:pPr>
              <w:pStyle w:val="Footer"/>
              <w:ind w:left="-240" w:firstLine="240"/>
              <w:jc w:val="center"/>
            </w:pPr>
          </w:p>
        </w:tc>
        <w:tc>
          <w:tcPr>
            <w:cnfStyle w:val="000010000000" w:firstRow="0" w:lastRow="0" w:firstColumn="0" w:lastColumn="0" w:oddVBand="1" w:evenVBand="0" w:oddHBand="0" w:evenHBand="0" w:firstRowFirstColumn="0" w:firstRowLastColumn="0" w:lastRowFirstColumn="0" w:lastRowLastColumn="0"/>
            <w:tcW w:w="1832" w:type="dxa"/>
          </w:tcPr>
          <w:p w14:paraId="62A1DA00" w14:textId="77777777" w:rsidR="00BF5D1F" w:rsidRDefault="00BF5D1F" w:rsidP="00397FAA">
            <w:pPr>
              <w:rPr>
                <w:rFonts w:ascii="Arial" w:hAnsi="Arial" w:cs="Arial"/>
              </w:rPr>
            </w:pPr>
          </w:p>
          <w:p w14:paraId="7635138E" w14:textId="0AE9AC5C" w:rsidR="00BF5D1F" w:rsidRPr="002D4F74" w:rsidRDefault="00BF5D1F" w:rsidP="00397FAA">
            <w:pPr>
              <w:rPr>
                <w:rFonts w:ascii="Arial" w:hAnsi="Arial" w:cs="Arial"/>
              </w:rPr>
            </w:pPr>
            <w:r w:rsidRPr="002D4F74">
              <w:rPr>
                <w:rFonts w:ascii="Arial" w:hAnsi="Arial" w:cs="Arial"/>
              </w:rPr>
              <w:t>1</w:t>
            </w:r>
            <w:r w:rsidR="00CA0A78">
              <w:rPr>
                <w:rFonts w:ascii="Arial" w:hAnsi="Arial" w:cs="Arial"/>
              </w:rPr>
              <w:t xml:space="preserve"> hour-</w:t>
            </w:r>
            <w:r w:rsidRPr="002D4F74">
              <w:rPr>
                <w:rFonts w:ascii="Arial" w:hAnsi="Arial" w:cs="Arial"/>
              </w:rPr>
              <w:t>2hours</w:t>
            </w:r>
          </w:p>
        </w:tc>
        <w:tc>
          <w:tcPr>
            <w:cnfStyle w:val="000100000000" w:firstRow="0" w:lastRow="0" w:firstColumn="0" w:lastColumn="1" w:oddVBand="0" w:evenVBand="0" w:oddHBand="0" w:evenHBand="0" w:firstRowFirstColumn="0" w:firstRowLastColumn="0" w:lastRowFirstColumn="0" w:lastRowLastColumn="0"/>
            <w:tcW w:w="1796" w:type="dxa"/>
          </w:tcPr>
          <w:p w14:paraId="6D3C1B74" w14:textId="77777777" w:rsidR="00BF5D1F" w:rsidRDefault="00BF5D1F" w:rsidP="00397FAA">
            <w:pPr>
              <w:rPr>
                <w:rFonts w:ascii="Arial" w:hAnsi="Arial" w:cs="Arial"/>
              </w:rPr>
            </w:pPr>
          </w:p>
          <w:p w14:paraId="35F62E7F" w14:textId="257957C5" w:rsidR="00BF5D1F" w:rsidRPr="002D4F74" w:rsidRDefault="00CA0A78" w:rsidP="00397FAA">
            <w:pPr>
              <w:rPr>
                <w:rFonts w:ascii="Arial" w:hAnsi="Arial" w:cs="Arial"/>
              </w:rPr>
            </w:pPr>
            <w:r>
              <w:rPr>
                <w:rFonts w:ascii="Arial" w:hAnsi="Arial" w:cs="Arial"/>
              </w:rPr>
              <w:t>£30 to £60</w:t>
            </w:r>
          </w:p>
        </w:tc>
      </w:tr>
    </w:tbl>
    <w:p w14:paraId="624D4454" w14:textId="77777777" w:rsidR="00BF5D1F" w:rsidRPr="006F125E" w:rsidRDefault="00BF5D1F" w:rsidP="00BF5D1F">
      <w:pPr>
        <w:rPr>
          <w:color w:val="CC99FF"/>
          <w:sz w:val="20"/>
          <w:szCs w:val="20"/>
        </w:rPr>
      </w:pPr>
    </w:p>
    <w:p w14:paraId="494325EE" w14:textId="77777777" w:rsidR="00BF5D1F" w:rsidRPr="004C42CB" w:rsidRDefault="00BF5D1F" w:rsidP="00BF5D1F">
      <w:pPr>
        <w:rPr>
          <w:sz w:val="22"/>
          <w:szCs w:val="22"/>
        </w:rPr>
      </w:pPr>
    </w:p>
    <w:p w14:paraId="3012E604" w14:textId="77777777" w:rsidR="00BF5D1F" w:rsidRPr="00422C3A" w:rsidRDefault="00BF5D1F" w:rsidP="00BF5D1F">
      <w:pPr>
        <w:pStyle w:val="Footer"/>
        <w:rPr>
          <w:b/>
          <w:bCs/>
          <w:color w:val="CC99FF"/>
        </w:rPr>
      </w:pPr>
      <w:r w:rsidRPr="00422C3A">
        <w:rPr>
          <w:b/>
          <w:bCs/>
          <w:color w:val="CC99FF"/>
        </w:rPr>
        <w:t>Bits to Pits **</w:t>
      </w:r>
    </w:p>
    <w:p w14:paraId="600EF706" w14:textId="77777777" w:rsidR="00BF5D1F" w:rsidRPr="004C42CB" w:rsidRDefault="00BF5D1F" w:rsidP="00BF5D1F">
      <w:pPr>
        <w:rPr>
          <w:sz w:val="22"/>
          <w:szCs w:val="22"/>
        </w:rPr>
      </w:pPr>
    </w:p>
    <w:tbl>
      <w:tblPr>
        <w:tblStyle w:val="TableGrid"/>
        <w:tblW w:w="0" w:type="auto"/>
        <w:tblLook w:val="01E0" w:firstRow="1" w:lastRow="1" w:firstColumn="1" w:lastColumn="1" w:noHBand="0" w:noVBand="0"/>
      </w:tblPr>
      <w:tblGrid>
        <w:gridCol w:w="4323"/>
        <w:gridCol w:w="2874"/>
        <w:gridCol w:w="1319"/>
      </w:tblGrid>
      <w:tr w:rsidR="00BF5D1F" w:rsidRPr="0059769E" w14:paraId="7D736D41" w14:textId="77777777" w:rsidTr="00397FAA">
        <w:tc>
          <w:tcPr>
            <w:tcW w:w="5028" w:type="dxa"/>
          </w:tcPr>
          <w:p w14:paraId="39279DA3" w14:textId="77777777" w:rsidR="00BF5D1F" w:rsidRPr="0059769E" w:rsidRDefault="00BF5D1F" w:rsidP="00397FAA">
            <w:pPr>
              <w:rPr>
                <w:color w:val="CC99FF"/>
              </w:rPr>
            </w:pPr>
            <w:bookmarkStart w:id="0" w:name="_GoBack" w:colFirst="3" w:colLast="3"/>
            <w:r w:rsidRPr="0059769E">
              <w:rPr>
                <w:color w:val="CC99FF"/>
              </w:rPr>
              <w:t>Fingers and Toes *</w:t>
            </w:r>
          </w:p>
          <w:p w14:paraId="3FD744BD" w14:textId="77777777" w:rsidR="00BF5D1F" w:rsidRPr="0059769E" w:rsidRDefault="00BF5D1F" w:rsidP="00397FAA">
            <w:pPr>
              <w:rPr>
                <w:color w:val="CC99FF"/>
              </w:rPr>
            </w:pPr>
          </w:p>
        </w:tc>
        <w:tc>
          <w:tcPr>
            <w:tcW w:w="3324" w:type="dxa"/>
          </w:tcPr>
          <w:p w14:paraId="4074EE49" w14:textId="77777777" w:rsidR="00BF5D1F" w:rsidRPr="0059769E" w:rsidRDefault="00BF5D1F" w:rsidP="00397FAA">
            <w:pPr>
              <w:rPr>
                <w:color w:val="CC99FF"/>
              </w:rPr>
            </w:pPr>
            <w:r w:rsidRPr="0059769E">
              <w:rPr>
                <w:color w:val="CC99FF"/>
              </w:rPr>
              <w:t>1 hour to 1 hour 15 minutes</w:t>
            </w:r>
          </w:p>
        </w:tc>
        <w:tc>
          <w:tcPr>
            <w:tcW w:w="1497" w:type="dxa"/>
          </w:tcPr>
          <w:p w14:paraId="60E64860" w14:textId="77777777" w:rsidR="00BF5D1F" w:rsidRPr="0059769E" w:rsidRDefault="00BF5D1F" w:rsidP="00397FAA">
            <w:pPr>
              <w:rPr>
                <w:color w:val="CC99FF"/>
              </w:rPr>
            </w:pPr>
            <w:r w:rsidRPr="0059769E">
              <w:rPr>
                <w:color w:val="CC99FF"/>
              </w:rPr>
              <w:t>£25 - £35</w:t>
            </w:r>
          </w:p>
        </w:tc>
      </w:tr>
      <w:tr w:rsidR="00BF5D1F" w:rsidRPr="0059769E" w14:paraId="070F112B" w14:textId="77777777" w:rsidTr="00397FAA">
        <w:tc>
          <w:tcPr>
            <w:tcW w:w="5028" w:type="dxa"/>
          </w:tcPr>
          <w:p w14:paraId="50334369" w14:textId="77777777" w:rsidR="00BF5D1F" w:rsidRPr="0059769E" w:rsidRDefault="00BF5D1F" w:rsidP="00397FAA">
            <w:r w:rsidRPr="0059769E">
              <w:t>Manicure</w:t>
            </w:r>
          </w:p>
        </w:tc>
        <w:tc>
          <w:tcPr>
            <w:tcW w:w="3324" w:type="dxa"/>
          </w:tcPr>
          <w:p w14:paraId="59ADE317" w14:textId="77777777" w:rsidR="00BF5D1F" w:rsidRPr="0059769E" w:rsidRDefault="00BF5D1F" w:rsidP="00397FAA">
            <w:r w:rsidRPr="0059769E">
              <w:t>1 hour</w:t>
            </w:r>
          </w:p>
        </w:tc>
        <w:tc>
          <w:tcPr>
            <w:tcW w:w="1497" w:type="dxa"/>
          </w:tcPr>
          <w:p w14:paraId="7EEDE249" w14:textId="059A9DF6" w:rsidR="00BF5D1F" w:rsidRPr="0059769E" w:rsidRDefault="00BF5D1F" w:rsidP="00397FAA">
            <w:r w:rsidRPr="0059769E">
              <w:t>£2</w:t>
            </w:r>
            <w:r w:rsidR="0059769E" w:rsidRPr="0059769E">
              <w:t>5</w:t>
            </w:r>
          </w:p>
        </w:tc>
      </w:tr>
      <w:tr w:rsidR="00BF5D1F" w:rsidRPr="0059769E" w14:paraId="39E128AC" w14:textId="77777777" w:rsidTr="00397FAA">
        <w:tc>
          <w:tcPr>
            <w:tcW w:w="5028" w:type="dxa"/>
          </w:tcPr>
          <w:p w14:paraId="681261D4" w14:textId="77777777" w:rsidR="00BF5D1F" w:rsidRPr="0059769E" w:rsidRDefault="00BF5D1F" w:rsidP="00397FAA">
            <w:r w:rsidRPr="0059769E">
              <w:t>Pedicure</w:t>
            </w:r>
          </w:p>
        </w:tc>
        <w:tc>
          <w:tcPr>
            <w:tcW w:w="3324" w:type="dxa"/>
          </w:tcPr>
          <w:p w14:paraId="243FFF99" w14:textId="77777777" w:rsidR="00BF5D1F" w:rsidRPr="0059769E" w:rsidRDefault="00BF5D1F" w:rsidP="00397FAA">
            <w:r w:rsidRPr="0059769E">
              <w:t>1 hour 15 minutes</w:t>
            </w:r>
          </w:p>
        </w:tc>
        <w:tc>
          <w:tcPr>
            <w:tcW w:w="1497" w:type="dxa"/>
          </w:tcPr>
          <w:p w14:paraId="463D548B" w14:textId="1FD498D3" w:rsidR="00BF5D1F" w:rsidRPr="0059769E" w:rsidRDefault="0059769E" w:rsidP="00397FAA">
            <w:r w:rsidRPr="0059769E">
              <w:t>£40</w:t>
            </w:r>
          </w:p>
        </w:tc>
      </w:tr>
      <w:tr w:rsidR="00BF5D1F" w:rsidRPr="0059769E" w14:paraId="64BAFFB0" w14:textId="77777777" w:rsidTr="00397FAA">
        <w:tc>
          <w:tcPr>
            <w:tcW w:w="5028" w:type="dxa"/>
          </w:tcPr>
          <w:p w14:paraId="0DE20F9A" w14:textId="77777777" w:rsidR="00BF5D1F" w:rsidRPr="0059769E" w:rsidRDefault="00BF5D1F" w:rsidP="00397FAA">
            <w:pPr>
              <w:rPr>
                <w:color w:val="CC99FF"/>
              </w:rPr>
            </w:pPr>
            <w:r w:rsidRPr="0059769E">
              <w:rPr>
                <w:color w:val="CC99FF"/>
              </w:rPr>
              <w:t>Temptingly Tinted *</w:t>
            </w:r>
          </w:p>
          <w:p w14:paraId="347D3481" w14:textId="77777777" w:rsidR="00BF5D1F" w:rsidRPr="0059769E" w:rsidRDefault="00BF5D1F" w:rsidP="00397FAA">
            <w:pPr>
              <w:rPr>
                <w:color w:val="CC99FF"/>
              </w:rPr>
            </w:pPr>
          </w:p>
        </w:tc>
        <w:tc>
          <w:tcPr>
            <w:tcW w:w="3324" w:type="dxa"/>
          </w:tcPr>
          <w:p w14:paraId="4253FD20" w14:textId="77777777" w:rsidR="00BF5D1F" w:rsidRPr="0059769E" w:rsidRDefault="00BF5D1F" w:rsidP="00397FAA">
            <w:pPr>
              <w:rPr>
                <w:color w:val="CC99FF"/>
              </w:rPr>
            </w:pPr>
            <w:r w:rsidRPr="0059769E">
              <w:rPr>
                <w:color w:val="CC99FF"/>
              </w:rPr>
              <w:t>15 minutes to 30 minutes</w:t>
            </w:r>
          </w:p>
        </w:tc>
        <w:tc>
          <w:tcPr>
            <w:tcW w:w="1497" w:type="dxa"/>
          </w:tcPr>
          <w:p w14:paraId="2B227A4F" w14:textId="77777777" w:rsidR="00BF5D1F" w:rsidRPr="0059769E" w:rsidRDefault="00BF5D1F" w:rsidP="00397FAA">
            <w:pPr>
              <w:rPr>
                <w:color w:val="CC99FF"/>
              </w:rPr>
            </w:pPr>
            <w:r w:rsidRPr="0059769E">
              <w:rPr>
                <w:color w:val="CC99FF"/>
              </w:rPr>
              <w:t>£5 - £25</w:t>
            </w:r>
          </w:p>
        </w:tc>
      </w:tr>
      <w:tr w:rsidR="00BF5D1F" w:rsidRPr="0059769E" w14:paraId="2569CF36" w14:textId="77777777" w:rsidTr="00397FAA">
        <w:tc>
          <w:tcPr>
            <w:tcW w:w="5028" w:type="dxa"/>
          </w:tcPr>
          <w:p w14:paraId="74EFFEB7" w14:textId="77777777" w:rsidR="00BF5D1F" w:rsidRPr="0059769E" w:rsidRDefault="00BF5D1F" w:rsidP="00397FAA">
            <w:r w:rsidRPr="0059769E">
              <w:t>Eye brow shape</w:t>
            </w:r>
          </w:p>
        </w:tc>
        <w:tc>
          <w:tcPr>
            <w:tcW w:w="3324" w:type="dxa"/>
          </w:tcPr>
          <w:p w14:paraId="360BB562" w14:textId="77777777" w:rsidR="00BF5D1F" w:rsidRPr="0059769E" w:rsidRDefault="00BF5D1F" w:rsidP="00397FAA">
            <w:r w:rsidRPr="0059769E">
              <w:t>15 minutes</w:t>
            </w:r>
          </w:p>
        </w:tc>
        <w:tc>
          <w:tcPr>
            <w:tcW w:w="1497" w:type="dxa"/>
          </w:tcPr>
          <w:p w14:paraId="7A3A30A9" w14:textId="684CE7BA" w:rsidR="00BF5D1F" w:rsidRPr="0059769E" w:rsidRDefault="00BF5D1F" w:rsidP="00397FAA">
            <w:r w:rsidRPr="0059769E">
              <w:t>£1</w:t>
            </w:r>
            <w:r w:rsidR="0059769E" w:rsidRPr="0059769E">
              <w:t>5</w:t>
            </w:r>
          </w:p>
        </w:tc>
      </w:tr>
      <w:tr w:rsidR="00BF5D1F" w:rsidRPr="0059769E" w14:paraId="5AFA9448" w14:textId="77777777" w:rsidTr="00397FAA">
        <w:tc>
          <w:tcPr>
            <w:tcW w:w="5028" w:type="dxa"/>
          </w:tcPr>
          <w:p w14:paraId="673F225B" w14:textId="77777777" w:rsidR="00BF5D1F" w:rsidRPr="0059769E" w:rsidRDefault="00BF5D1F" w:rsidP="00397FAA">
            <w:r w:rsidRPr="0059769E">
              <w:t>Eye brow tint</w:t>
            </w:r>
          </w:p>
        </w:tc>
        <w:tc>
          <w:tcPr>
            <w:tcW w:w="3324" w:type="dxa"/>
          </w:tcPr>
          <w:p w14:paraId="7C15F1CB" w14:textId="77777777" w:rsidR="00BF5D1F" w:rsidRPr="0059769E" w:rsidRDefault="00BF5D1F" w:rsidP="00397FAA">
            <w:r w:rsidRPr="0059769E">
              <w:t>15 minutes</w:t>
            </w:r>
          </w:p>
        </w:tc>
        <w:tc>
          <w:tcPr>
            <w:tcW w:w="1497" w:type="dxa"/>
          </w:tcPr>
          <w:p w14:paraId="70E9F8CC" w14:textId="0C5AB301" w:rsidR="00BF5D1F" w:rsidRPr="0059769E" w:rsidRDefault="00BF5D1F" w:rsidP="00397FAA">
            <w:r w:rsidRPr="0059769E">
              <w:t>£</w:t>
            </w:r>
            <w:r w:rsidR="0059769E" w:rsidRPr="0059769E">
              <w:t>15</w:t>
            </w:r>
          </w:p>
        </w:tc>
      </w:tr>
      <w:tr w:rsidR="00BF5D1F" w:rsidRPr="0059769E" w14:paraId="1A1483BB" w14:textId="77777777" w:rsidTr="00397FAA">
        <w:tc>
          <w:tcPr>
            <w:tcW w:w="5028" w:type="dxa"/>
          </w:tcPr>
          <w:p w14:paraId="5A1776D4" w14:textId="77777777" w:rsidR="00BF5D1F" w:rsidRPr="0059769E" w:rsidRDefault="00BF5D1F" w:rsidP="00397FAA">
            <w:r w:rsidRPr="0059769E">
              <w:t>Eye lash tint</w:t>
            </w:r>
          </w:p>
        </w:tc>
        <w:tc>
          <w:tcPr>
            <w:tcW w:w="3324" w:type="dxa"/>
          </w:tcPr>
          <w:p w14:paraId="513699B4" w14:textId="77777777" w:rsidR="00BF5D1F" w:rsidRPr="0059769E" w:rsidRDefault="00BF5D1F" w:rsidP="00397FAA">
            <w:r w:rsidRPr="0059769E">
              <w:t>30 minutes</w:t>
            </w:r>
          </w:p>
        </w:tc>
        <w:tc>
          <w:tcPr>
            <w:tcW w:w="1497" w:type="dxa"/>
          </w:tcPr>
          <w:p w14:paraId="36B35D71" w14:textId="0E00E30E" w:rsidR="00BF5D1F" w:rsidRPr="0059769E" w:rsidRDefault="00BF5D1F" w:rsidP="00397FAA">
            <w:r w:rsidRPr="0059769E">
              <w:t>£1</w:t>
            </w:r>
            <w:r w:rsidR="0059769E" w:rsidRPr="0059769E">
              <w:t>8</w:t>
            </w:r>
          </w:p>
        </w:tc>
      </w:tr>
      <w:tr w:rsidR="00BF5D1F" w:rsidRPr="0059769E" w14:paraId="6212D6A4" w14:textId="77777777" w:rsidTr="00397FAA">
        <w:tc>
          <w:tcPr>
            <w:tcW w:w="5028" w:type="dxa"/>
          </w:tcPr>
          <w:p w14:paraId="200E61F2" w14:textId="77777777" w:rsidR="00BF5D1F" w:rsidRPr="0059769E" w:rsidRDefault="00BF5D1F" w:rsidP="00397FAA">
            <w:r w:rsidRPr="0059769E">
              <w:t>Eye Enhance</w:t>
            </w:r>
          </w:p>
          <w:p w14:paraId="62D03F8D" w14:textId="77777777" w:rsidR="00BF5D1F" w:rsidRPr="0059769E" w:rsidRDefault="00BF5D1F" w:rsidP="00397FAA">
            <w:r w:rsidRPr="0059769E">
              <w:t>Brow shape and tint, plus lash tint</w:t>
            </w:r>
          </w:p>
        </w:tc>
        <w:tc>
          <w:tcPr>
            <w:tcW w:w="3324" w:type="dxa"/>
          </w:tcPr>
          <w:p w14:paraId="6A22FEBA" w14:textId="77777777" w:rsidR="00BF5D1F" w:rsidRPr="0059769E" w:rsidRDefault="00BF5D1F" w:rsidP="00397FAA"/>
          <w:p w14:paraId="5B932519" w14:textId="77777777" w:rsidR="00BF5D1F" w:rsidRPr="0059769E" w:rsidRDefault="00BF5D1F" w:rsidP="00397FAA">
            <w:r w:rsidRPr="0059769E">
              <w:t>45 minutes</w:t>
            </w:r>
          </w:p>
        </w:tc>
        <w:tc>
          <w:tcPr>
            <w:tcW w:w="1497" w:type="dxa"/>
          </w:tcPr>
          <w:p w14:paraId="37030FC4" w14:textId="77777777" w:rsidR="00BF5D1F" w:rsidRPr="0059769E" w:rsidRDefault="00BF5D1F" w:rsidP="00397FAA"/>
          <w:p w14:paraId="0B80AA53" w14:textId="3DEF1E6A" w:rsidR="00BF5D1F" w:rsidRPr="0059769E" w:rsidRDefault="0059769E" w:rsidP="00397FAA">
            <w:r w:rsidRPr="0059769E">
              <w:t>£35</w:t>
            </w:r>
          </w:p>
        </w:tc>
      </w:tr>
      <w:tr w:rsidR="00BF5D1F" w:rsidRPr="0059769E" w14:paraId="6E0681C4" w14:textId="77777777" w:rsidTr="00397FAA">
        <w:tc>
          <w:tcPr>
            <w:tcW w:w="5028" w:type="dxa"/>
          </w:tcPr>
          <w:p w14:paraId="07C13D07" w14:textId="77777777" w:rsidR="00BF5D1F" w:rsidRPr="0059769E" w:rsidRDefault="00BF5D1F" w:rsidP="00397FAA">
            <w:pPr>
              <w:rPr>
                <w:color w:val="CC99FF"/>
              </w:rPr>
            </w:pPr>
            <w:r w:rsidRPr="0059769E">
              <w:rPr>
                <w:color w:val="CC99FF"/>
              </w:rPr>
              <w:t>Wax Works</w:t>
            </w:r>
          </w:p>
          <w:p w14:paraId="1B4EFB27" w14:textId="77777777" w:rsidR="00BF5D1F" w:rsidRPr="0059769E" w:rsidRDefault="00BF5D1F" w:rsidP="00397FAA">
            <w:pPr>
              <w:rPr>
                <w:color w:val="CC99FF"/>
              </w:rPr>
            </w:pPr>
          </w:p>
        </w:tc>
        <w:tc>
          <w:tcPr>
            <w:tcW w:w="3324" w:type="dxa"/>
          </w:tcPr>
          <w:p w14:paraId="4005D731" w14:textId="77777777" w:rsidR="00BF5D1F" w:rsidRPr="0059769E" w:rsidRDefault="00BF5D1F" w:rsidP="00397FAA">
            <w:pPr>
              <w:rPr>
                <w:color w:val="CC99FF"/>
              </w:rPr>
            </w:pPr>
            <w:r w:rsidRPr="0059769E">
              <w:rPr>
                <w:color w:val="CC99FF"/>
              </w:rPr>
              <w:t>15 minutes to 40 minutes</w:t>
            </w:r>
          </w:p>
        </w:tc>
        <w:tc>
          <w:tcPr>
            <w:tcW w:w="1497" w:type="dxa"/>
          </w:tcPr>
          <w:p w14:paraId="3B1D4C57" w14:textId="77777777" w:rsidR="00BF5D1F" w:rsidRPr="0059769E" w:rsidRDefault="00BF5D1F" w:rsidP="00397FAA">
            <w:pPr>
              <w:rPr>
                <w:color w:val="CC99FF"/>
              </w:rPr>
            </w:pPr>
            <w:r w:rsidRPr="0059769E">
              <w:rPr>
                <w:color w:val="CC99FF"/>
              </w:rPr>
              <w:t>£10 - £40</w:t>
            </w:r>
          </w:p>
        </w:tc>
      </w:tr>
      <w:tr w:rsidR="00BF5D1F" w:rsidRPr="0059769E" w14:paraId="23E9B71A" w14:textId="77777777" w:rsidTr="00397FAA">
        <w:tc>
          <w:tcPr>
            <w:tcW w:w="5028" w:type="dxa"/>
          </w:tcPr>
          <w:p w14:paraId="0AAD2615" w14:textId="77777777" w:rsidR="00BF5D1F" w:rsidRPr="0059769E" w:rsidRDefault="00BF5D1F" w:rsidP="00397FAA">
            <w:r w:rsidRPr="0059769E">
              <w:t>Lip and chin *</w:t>
            </w:r>
          </w:p>
        </w:tc>
        <w:tc>
          <w:tcPr>
            <w:tcW w:w="3324" w:type="dxa"/>
          </w:tcPr>
          <w:p w14:paraId="2F9A9A12" w14:textId="77777777" w:rsidR="00BF5D1F" w:rsidRPr="0059769E" w:rsidRDefault="00BF5D1F" w:rsidP="00397FAA">
            <w:r w:rsidRPr="0059769E">
              <w:t>15 minutes</w:t>
            </w:r>
          </w:p>
        </w:tc>
        <w:tc>
          <w:tcPr>
            <w:tcW w:w="1497" w:type="dxa"/>
          </w:tcPr>
          <w:p w14:paraId="59155EFB" w14:textId="77777777" w:rsidR="00BF5D1F" w:rsidRPr="0059769E" w:rsidRDefault="00BF5D1F" w:rsidP="00397FAA">
            <w:r w:rsidRPr="0059769E">
              <w:t>£10</w:t>
            </w:r>
          </w:p>
        </w:tc>
      </w:tr>
      <w:tr w:rsidR="00BF5D1F" w:rsidRPr="0059769E" w14:paraId="269FAF02" w14:textId="77777777" w:rsidTr="00397FAA">
        <w:tc>
          <w:tcPr>
            <w:tcW w:w="5028" w:type="dxa"/>
          </w:tcPr>
          <w:p w14:paraId="582213D8" w14:textId="77777777" w:rsidR="00BF5D1F" w:rsidRPr="0059769E" w:rsidRDefault="00BF5D1F" w:rsidP="00397FAA">
            <w:r w:rsidRPr="0059769E">
              <w:t>Half leg *</w:t>
            </w:r>
          </w:p>
        </w:tc>
        <w:tc>
          <w:tcPr>
            <w:tcW w:w="3324" w:type="dxa"/>
          </w:tcPr>
          <w:p w14:paraId="2E603689" w14:textId="77777777" w:rsidR="00BF5D1F" w:rsidRPr="0059769E" w:rsidRDefault="00BF5D1F" w:rsidP="00397FAA">
            <w:r w:rsidRPr="0059769E">
              <w:t>15 minutes</w:t>
            </w:r>
          </w:p>
        </w:tc>
        <w:tc>
          <w:tcPr>
            <w:tcW w:w="1497" w:type="dxa"/>
          </w:tcPr>
          <w:p w14:paraId="3C190348" w14:textId="42AAB546" w:rsidR="00BF5D1F" w:rsidRPr="0059769E" w:rsidRDefault="00BF5D1F" w:rsidP="00397FAA">
            <w:r w:rsidRPr="0059769E">
              <w:t>£2</w:t>
            </w:r>
            <w:r w:rsidR="0059769E" w:rsidRPr="0059769E">
              <w:t>5</w:t>
            </w:r>
          </w:p>
        </w:tc>
      </w:tr>
      <w:tr w:rsidR="00BF5D1F" w:rsidRPr="0059769E" w14:paraId="0FD1F6D8" w14:textId="77777777" w:rsidTr="00397FAA">
        <w:tc>
          <w:tcPr>
            <w:tcW w:w="5028" w:type="dxa"/>
          </w:tcPr>
          <w:p w14:paraId="5709AF00" w14:textId="77777777" w:rsidR="00BF5D1F" w:rsidRPr="0059769E" w:rsidRDefault="00BF5D1F" w:rsidP="00397FAA">
            <w:r w:rsidRPr="0059769E">
              <w:t>Full leg *</w:t>
            </w:r>
          </w:p>
        </w:tc>
        <w:tc>
          <w:tcPr>
            <w:tcW w:w="3324" w:type="dxa"/>
          </w:tcPr>
          <w:p w14:paraId="298B7396" w14:textId="77777777" w:rsidR="00BF5D1F" w:rsidRPr="0059769E" w:rsidRDefault="00BF5D1F" w:rsidP="00397FAA">
            <w:r w:rsidRPr="0059769E">
              <w:t>25 minutes</w:t>
            </w:r>
          </w:p>
        </w:tc>
        <w:tc>
          <w:tcPr>
            <w:tcW w:w="1497" w:type="dxa"/>
          </w:tcPr>
          <w:p w14:paraId="65DDFA23" w14:textId="541C4120" w:rsidR="00BF5D1F" w:rsidRPr="0059769E" w:rsidRDefault="00BF5D1F" w:rsidP="00397FAA">
            <w:r w:rsidRPr="0059769E">
              <w:t>£3</w:t>
            </w:r>
            <w:r w:rsidR="0059769E" w:rsidRPr="0059769E">
              <w:t>5</w:t>
            </w:r>
          </w:p>
        </w:tc>
      </w:tr>
      <w:tr w:rsidR="00BF5D1F" w:rsidRPr="0059769E" w14:paraId="27DDE725" w14:textId="77777777" w:rsidTr="00397FAA">
        <w:tc>
          <w:tcPr>
            <w:tcW w:w="5028" w:type="dxa"/>
          </w:tcPr>
          <w:p w14:paraId="04F7860D" w14:textId="77777777" w:rsidR="00BF5D1F" w:rsidRPr="0059769E" w:rsidRDefault="00BF5D1F" w:rsidP="00397FAA">
            <w:r w:rsidRPr="0059769E">
              <w:t>Arm *</w:t>
            </w:r>
          </w:p>
        </w:tc>
        <w:tc>
          <w:tcPr>
            <w:tcW w:w="3324" w:type="dxa"/>
          </w:tcPr>
          <w:p w14:paraId="26DE6270" w14:textId="77777777" w:rsidR="00BF5D1F" w:rsidRPr="0059769E" w:rsidRDefault="00BF5D1F" w:rsidP="00397FAA">
            <w:r w:rsidRPr="0059769E">
              <w:t>30 minutes</w:t>
            </w:r>
          </w:p>
        </w:tc>
        <w:tc>
          <w:tcPr>
            <w:tcW w:w="1497" w:type="dxa"/>
          </w:tcPr>
          <w:p w14:paraId="3C7321A1" w14:textId="75FAAC56" w:rsidR="00BF5D1F" w:rsidRPr="0059769E" w:rsidRDefault="00BF5D1F" w:rsidP="00397FAA">
            <w:r w:rsidRPr="0059769E">
              <w:t>£2</w:t>
            </w:r>
            <w:r w:rsidR="0059769E" w:rsidRPr="0059769E">
              <w:t>5</w:t>
            </w:r>
          </w:p>
        </w:tc>
      </w:tr>
      <w:tr w:rsidR="00BF5D1F" w:rsidRPr="0059769E" w14:paraId="57D84E92" w14:textId="77777777" w:rsidTr="00397FAA">
        <w:tc>
          <w:tcPr>
            <w:tcW w:w="5028" w:type="dxa"/>
          </w:tcPr>
          <w:p w14:paraId="06F93F20" w14:textId="77777777" w:rsidR="00BF5D1F" w:rsidRPr="0059769E" w:rsidRDefault="00BF5D1F" w:rsidP="00397FAA">
            <w:r w:rsidRPr="0059769E">
              <w:t>Underarm *</w:t>
            </w:r>
          </w:p>
        </w:tc>
        <w:tc>
          <w:tcPr>
            <w:tcW w:w="3324" w:type="dxa"/>
          </w:tcPr>
          <w:p w14:paraId="22F76972" w14:textId="77777777" w:rsidR="00BF5D1F" w:rsidRPr="0059769E" w:rsidRDefault="00BF5D1F" w:rsidP="00397FAA">
            <w:r w:rsidRPr="0059769E">
              <w:t>10 minutes</w:t>
            </w:r>
          </w:p>
        </w:tc>
        <w:tc>
          <w:tcPr>
            <w:tcW w:w="1497" w:type="dxa"/>
          </w:tcPr>
          <w:p w14:paraId="08950472" w14:textId="517D502A" w:rsidR="00BF5D1F" w:rsidRPr="0059769E" w:rsidRDefault="00BF5D1F" w:rsidP="00397FAA">
            <w:r w:rsidRPr="0059769E">
              <w:t>£1</w:t>
            </w:r>
            <w:r w:rsidR="0059769E" w:rsidRPr="0059769E">
              <w:t>5</w:t>
            </w:r>
          </w:p>
        </w:tc>
      </w:tr>
      <w:tr w:rsidR="00BF5D1F" w:rsidRPr="0059769E" w14:paraId="63244BEB" w14:textId="77777777" w:rsidTr="00397FAA">
        <w:tc>
          <w:tcPr>
            <w:tcW w:w="5028" w:type="dxa"/>
          </w:tcPr>
          <w:p w14:paraId="204B29FB" w14:textId="77777777" w:rsidR="00BF5D1F" w:rsidRPr="0059769E" w:rsidRDefault="00BF5D1F" w:rsidP="00397FAA">
            <w:r w:rsidRPr="0059769E">
              <w:t>Bikini</w:t>
            </w:r>
          </w:p>
        </w:tc>
        <w:tc>
          <w:tcPr>
            <w:tcW w:w="3324" w:type="dxa"/>
          </w:tcPr>
          <w:p w14:paraId="7E964E15" w14:textId="77777777" w:rsidR="00BF5D1F" w:rsidRPr="0059769E" w:rsidRDefault="00BF5D1F" w:rsidP="00397FAA">
            <w:r w:rsidRPr="0059769E">
              <w:t>15 minutes</w:t>
            </w:r>
          </w:p>
        </w:tc>
        <w:tc>
          <w:tcPr>
            <w:tcW w:w="1497" w:type="dxa"/>
          </w:tcPr>
          <w:p w14:paraId="673E7BE7" w14:textId="02138E6E" w:rsidR="00BF5D1F" w:rsidRPr="0059769E" w:rsidRDefault="0059769E" w:rsidP="00397FAA">
            <w:r w:rsidRPr="0059769E">
              <w:t>£20</w:t>
            </w:r>
          </w:p>
        </w:tc>
      </w:tr>
      <w:tr w:rsidR="00BF5D1F" w:rsidRPr="0059769E" w14:paraId="5D515F1B" w14:textId="77777777" w:rsidTr="00397FAA">
        <w:tc>
          <w:tcPr>
            <w:tcW w:w="5028" w:type="dxa"/>
          </w:tcPr>
          <w:p w14:paraId="02817202" w14:textId="77777777" w:rsidR="00BF5D1F" w:rsidRPr="0059769E" w:rsidRDefault="00BF5D1F" w:rsidP="00397FAA">
            <w:r w:rsidRPr="0059769E">
              <w:t>Brazilian</w:t>
            </w:r>
          </w:p>
        </w:tc>
        <w:tc>
          <w:tcPr>
            <w:tcW w:w="3324" w:type="dxa"/>
          </w:tcPr>
          <w:p w14:paraId="3AFF5EF7" w14:textId="77777777" w:rsidR="00BF5D1F" w:rsidRPr="0059769E" w:rsidRDefault="00BF5D1F" w:rsidP="00397FAA">
            <w:r w:rsidRPr="0059769E">
              <w:t>30 minutes</w:t>
            </w:r>
          </w:p>
        </w:tc>
        <w:tc>
          <w:tcPr>
            <w:tcW w:w="1497" w:type="dxa"/>
          </w:tcPr>
          <w:p w14:paraId="71EAF1F6" w14:textId="43258760" w:rsidR="00BF5D1F" w:rsidRPr="0059769E" w:rsidRDefault="0059769E" w:rsidP="00397FAA">
            <w:r w:rsidRPr="0059769E">
              <w:t>£40</w:t>
            </w:r>
          </w:p>
        </w:tc>
      </w:tr>
      <w:tr w:rsidR="00BF5D1F" w:rsidRPr="0059769E" w14:paraId="6D64F6D7" w14:textId="77777777" w:rsidTr="00397FAA">
        <w:tc>
          <w:tcPr>
            <w:tcW w:w="5028" w:type="dxa"/>
          </w:tcPr>
          <w:p w14:paraId="15BA68A7" w14:textId="77777777" w:rsidR="00BF5D1F" w:rsidRPr="0059769E" w:rsidRDefault="00BF5D1F" w:rsidP="00397FAA">
            <w:r w:rsidRPr="0059769E">
              <w:t>Hollywood</w:t>
            </w:r>
          </w:p>
        </w:tc>
        <w:tc>
          <w:tcPr>
            <w:tcW w:w="3324" w:type="dxa"/>
          </w:tcPr>
          <w:p w14:paraId="2B4D79FA" w14:textId="77777777" w:rsidR="00BF5D1F" w:rsidRPr="0059769E" w:rsidRDefault="00BF5D1F" w:rsidP="00397FAA">
            <w:r w:rsidRPr="0059769E">
              <w:t>40 minutes</w:t>
            </w:r>
          </w:p>
        </w:tc>
        <w:tc>
          <w:tcPr>
            <w:tcW w:w="1497" w:type="dxa"/>
          </w:tcPr>
          <w:p w14:paraId="564D4535" w14:textId="245F116E" w:rsidR="00BF5D1F" w:rsidRPr="0059769E" w:rsidRDefault="00BF5D1F" w:rsidP="00397FAA">
            <w:r w:rsidRPr="0059769E">
              <w:t>£4</w:t>
            </w:r>
            <w:r w:rsidR="0059769E" w:rsidRPr="0059769E">
              <w:t>5</w:t>
            </w:r>
          </w:p>
        </w:tc>
      </w:tr>
      <w:bookmarkEnd w:id="0"/>
    </w:tbl>
    <w:p w14:paraId="555E8838" w14:textId="77777777" w:rsidR="00BF5D1F" w:rsidRDefault="00BF5D1F" w:rsidP="00BF5D1F"/>
    <w:tbl>
      <w:tblPr>
        <w:tblStyle w:val="TableGrid"/>
        <w:tblW w:w="0" w:type="auto"/>
        <w:tblLook w:val="01E0" w:firstRow="1" w:lastRow="1" w:firstColumn="1" w:lastColumn="1" w:noHBand="0" w:noVBand="0"/>
      </w:tblPr>
      <w:tblGrid>
        <w:gridCol w:w="460"/>
        <w:gridCol w:w="8056"/>
      </w:tblGrid>
      <w:tr w:rsidR="00BF5D1F" w:rsidRPr="004A0C2D" w14:paraId="7FCC66E9" w14:textId="77777777" w:rsidTr="00397FAA">
        <w:tc>
          <w:tcPr>
            <w:tcW w:w="468" w:type="dxa"/>
          </w:tcPr>
          <w:p w14:paraId="269CBEC3" w14:textId="77777777" w:rsidR="00BF5D1F" w:rsidRPr="004A0C2D" w:rsidRDefault="00BF5D1F" w:rsidP="00397FAA">
            <w:pPr>
              <w:rPr>
                <w:color w:val="CC99FF"/>
              </w:rPr>
            </w:pPr>
            <w:r w:rsidRPr="004A0C2D">
              <w:rPr>
                <w:color w:val="CC99FF"/>
              </w:rPr>
              <w:t>*</w:t>
            </w:r>
          </w:p>
        </w:tc>
        <w:tc>
          <w:tcPr>
            <w:tcW w:w="9386" w:type="dxa"/>
          </w:tcPr>
          <w:p w14:paraId="664F0053" w14:textId="77777777" w:rsidR="00BF5D1F" w:rsidRPr="004A0C2D" w:rsidRDefault="00BF5D1F" w:rsidP="00397FAA">
            <w:r w:rsidRPr="004A0C2D">
              <w:t>Suitable for men and women</w:t>
            </w:r>
          </w:p>
        </w:tc>
      </w:tr>
      <w:tr w:rsidR="00BF5D1F" w:rsidRPr="004A0C2D" w14:paraId="4C640BD4" w14:textId="77777777" w:rsidTr="00397FAA">
        <w:tc>
          <w:tcPr>
            <w:tcW w:w="468" w:type="dxa"/>
          </w:tcPr>
          <w:p w14:paraId="5F94F506" w14:textId="77777777" w:rsidR="00BF5D1F" w:rsidRPr="004A0C2D" w:rsidRDefault="00BF5D1F" w:rsidP="00397FAA">
            <w:pPr>
              <w:rPr>
                <w:color w:val="CC99FF"/>
              </w:rPr>
            </w:pPr>
            <w:r w:rsidRPr="004A0C2D">
              <w:rPr>
                <w:color w:val="CC99FF"/>
              </w:rPr>
              <w:t>**</w:t>
            </w:r>
          </w:p>
        </w:tc>
        <w:tc>
          <w:tcPr>
            <w:tcW w:w="9386" w:type="dxa"/>
          </w:tcPr>
          <w:p w14:paraId="7088D519" w14:textId="77777777" w:rsidR="00BF5D1F" w:rsidRPr="004A0C2D" w:rsidRDefault="00BF5D1F" w:rsidP="00397FAA">
            <w:r w:rsidRPr="004A0C2D">
              <w:t xml:space="preserve">Bits to Pits are only provided in combination </w:t>
            </w:r>
            <w:r>
              <w:t>of</w:t>
            </w:r>
            <w:r w:rsidRPr="004A0C2D">
              <w:t xml:space="preserve"> </w:t>
            </w:r>
            <w:r>
              <w:t>two</w:t>
            </w:r>
            <w:r w:rsidRPr="004A0C2D">
              <w:t xml:space="preserve"> or more </w:t>
            </w:r>
            <w:r>
              <w:t xml:space="preserve">other </w:t>
            </w:r>
            <w:r w:rsidRPr="004A0C2D">
              <w:t>treatments</w:t>
            </w:r>
          </w:p>
        </w:tc>
      </w:tr>
    </w:tbl>
    <w:p w14:paraId="3526A5A6" w14:textId="77777777" w:rsidR="00BF5D1F" w:rsidRPr="00E255C2" w:rsidRDefault="00BF5D1F" w:rsidP="00BF5D1F">
      <w:pPr>
        <w:jc w:val="center"/>
        <w:rPr>
          <w:color w:val="1F497D" w:themeColor="text2"/>
        </w:rPr>
      </w:pPr>
    </w:p>
    <w:p w14:paraId="05D6930E" w14:textId="77777777" w:rsidR="00E255C2" w:rsidRDefault="00E255C2" w:rsidP="00BF5D1F">
      <w:pPr>
        <w:jc w:val="center"/>
        <w:rPr>
          <w:rFonts w:ascii="Arial" w:hAnsi="Arial" w:cs="Arial"/>
          <w:b/>
          <w:bCs/>
          <w:color w:val="1F497D" w:themeColor="text2"/>
          <w:sz w:val="20"/>
          <w:szCs w:val="20"/>
        </w:rPr>
      </w:pPr>
    </w:p>
    <w:p w14:paraId="18F201EA" w14:textId="77777777" w:rsidR="00BF5D1F" w:rsidRPr="00E255C2" w:rsidRDefault="00BF5D1F" w:rsidP="00BF5D1F">
      <w:pPr>
        <w:rPr>
          <w:rFonts w:ascii="Arial" w:hAnsi="Arial" w:cs="Arial"/>
          <w:color w:val="1F497D" w:themeColor="text2"/>
          <w:sz w:val="20"/>
          <w:szCs w:val="20"/>
        </w:rPr>
      </w:pPr>
    </w:p>
    <w:p w14:paraId="17402276" w14:textId="77777777" w:rsidR="00BF5D1F" w:rsidRDefault="00BF5D1F" w:rsidP="00BF5D1F">
      <w:pPr>
        <w:pStyle w:val="Footer"/>
        <w:jc w:val="center"/>
      </w:pPr>
    </w:p>
    <w:p w14:paraId="1276C20A" w14:textId="77777777" w:rsidR="00BF5D1F" w:rsidRPr="000D4764" w:rsidRDefault="00BF5D1F" w:rsidP="00BF5D1F">
      <w:pPr>
        <w:tabs>
          <w:tab w:val="left" w:pos="2145"/>
        </w:tabs>
        <w:jc w:val="center"/>
      </w:pPr>
    </w:p>
    <w:p w14:paraId="70FEC3CF" w14:textId="77777777" w:rsidR="00BF5D1F" w:rsidRDefault="00BF5D1F" w:rsidP="00BF5D1F"/>
    <w:p w14:paraId="78AAD5A8" w14:textId="77777777" w:rsidR="009152AF" w:rsidRDefault="009152AF"/>
    <w:sectPr w:rsidR="009152AF" w:rsidSect="006C42C8">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1F"/>
    <w:rsid w:val="00237977"/>
    <w:rsid w:val="00397FAA"/>
    <w:rsid w:val="003A379D"/>
    <w:rsid w:val="0059769E"/>
    <w:rsid w:val="006349CE"/>
    <w:rsid w:val="006C2A2F"/>
    <w:rsid w:val="006C42C8"/>
    <w:rsid w:val="008C3D8E"/>
    <w:rsid w:val="009152AF"/>
    <w:rsid w:val="009D12A9"/>
    <w:rsid w:val="00A6218F"/>
    <w:rsid w:val="00BF5D1F"/>
    <w:rsid w:val="00CA0A78"/>
    <w:rsid w:val="00E255C2"/>
    <w:rsid w:val="00E64E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CE4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1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5D1F"/>
    <w:pPr>
      <w:tabs>
        <w:tab w:val="center" w:pos="4153"/>
        <w:tab w:val="right" w:pos="8306"/>
      </w:tabs>
    </w:pPr>
    <w:rPr>
      <w:rFonts w:ascii="Arial" w:hAnsi="Arial" w:cs="Arial"/>
      <w:lang w:eastAsia="en-US"/>
    </w:rPr>
  </w:style>
  <w:style w:type="character" w:customStyle="1" w:styleId="HeaderChar">
    <w:name w:val="Header Char"/>
    <w:basedOn w:val="DefaultParagraphFont"/>
    <w:link w:val="Header"/>
    <w:rsid w:val="00BF5D1F"/>
    <w:rPr>
      <w:rFonts w:ascii="Arial" w:eastAsia="Times New Roman" w:hAnsi="Arial" w:cs="Arial"/>
    </w:rPr>
  </w:style>
  <w:style w:type="table" w:styleId="TableGrid">
    <w:name w:val="Table Grid"/>
    <w:basedOn w:val="TableNormal"/>
    <w:rsid w:val="00BF5D1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F5D1F"/>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BF5D1F"/>
    <w:rPr>
      <w:rFonts w:ascii="Arial" w:eastAsia="Times New Roman" w:hAnsi="Arial" w:cs="Arial"/>
    </w:rPr>
  </w:style>
  <w:style w:type="table" w:styleId="LightShading-Accent1">
    <w:name w:val="Light Shading Accent 1"/>
    <w:basedOn w:val="TableNormal"/>
    <w:uiPriority w:val="60"/>
    <w:rsid w:val="00E255C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255C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255C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255C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255C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5">
    <w:name w:val="Light List Accent 5"/>
    <w:basedOn w:val="TableNormal"/>
    <w:uiPriority w:val="61"/>
    <w:rsid w:val="00E255C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E255C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E255C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1">
    <w:name w:val="Medium Shading 1 Accent 1"/>
    <w:basedOn w:val="TableNormal"/>
    <w:uiPriority w:val="63"/>
    <w:rsid w:val="00E255C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255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1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5D1F"/>
    <w:pPr>
      <w:tabs>
        <w:tab w:val="center" w:pos="4153"/>
        <w:tab w:val="right" w:pos="8306"/>
      </w:tabs>
    </w:pPr>
    <w:rPr>
      <w:rFonts w:ascii="Arial" w:hAnsi="Arial" w:cs="Arial"/>
      <w:lang w:eastAsia="en-US"/>
    </w:rPr>
  </w:style>
  <w:style w:type="character" w:customStyle="1" w:styleId="HeaderChar">
    <w:name w:val="Header Char"/>
    <w:basedOn w:val="DefaultParagraphFont"/>
    <w:link w:val="Header"/>
    <w:rsid w:val="00BF5D1F"/>
    <w:rPr>
      <w:rFonts w:ascii="Arial" w:eastAsia="Times New Roman" w:hAnsi="Arial" w:cs="Arial"/>
    </w:rPr>
  </w:style>
  <w:style w:type="table" w:styleId="TableGrid">
    <w:name w:val="Table Grid"/>
    <w:basedOn w:val="TableNormal"/>
    <w:rsid w:val="00BF5D1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F5D1F"/>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BF5D1F"/>
    <w:rPr>
      <w:rFonts w:ascii="Arial" w:eastAsia="Times New Roman" w:hAnsi="Arial" w:cs="Arial"/>
    </w:rPr>
  </w:style>
  <w:style w:type="table" w:styleId="LightShading-Accent1">
    <w:name w:val="Light Shading Accent 1"/>
    <w:basedOn w:val="TableNormal"/>
    <w:uiPriority w:val="60"/>
    <w:rsid w:val="00E255C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255C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255C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255C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255C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5">
    <w:name w:val="Light List Accent 5"/>
    <w:basedOn w:val="TableNormal"/>
    <w:uiPriority w:val="61"/>
    <w:rsid w:val="00E255C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E255C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E255C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1">
    <w:name w:val="Medium Shading 1 Accent 1"/>
    <w:basedOn w:val="TableNormal"/>
    <w:uiPriority w:val="63"/>
    <w:rsid w:val="00E255C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255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510</Words>
  <Characters>2911</Characters>
  <Application>Microsoft Macintosh Word</Application>
  <DocSecurity>0</DocSecurity>
  <Lines>24</Lines>
  <Paragraphs>6</Paragraphs>
  <ScaleCrop>false</ScaleCrop>
  <Company>Touchbygul</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Yasar Gul Thomas</dc:creator>
  <cp:keywords/>
  <dc:description/>
  <cp:lastModifiedBy>Yasar Gul Thomas</cp:lastModifiedBy>
  <cp:revision>11</cp:revision>
  <cp:lastPrinted>2014-06-01T10:15:00Z</cp:lastPrinted>
  <dcterms:created xsi:type="dcterms:W3CDTF">2014-05-29T10:17:00Z</dcterms:created>
  <dcterms:modified xsi:type="dcterms:W3CDTF">2017-11-20T22:33:00Z</dcterms:modified>
</cp:coreProperties>
</file>